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第三十六号の五様式（第六条、第六条の二の二、第六条の三、第十一条の三関係）（Ａ４）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定期検査報告概要書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（昇降機）</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検査等の概要</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-114300</wp:posOffset>
                </wp:positionH>
                <wp:positionV relativeFrom="paragraph">
                  <wp:posOffset>0</wp:posOffset>
                </wp:positionV>
                <wp:extent cx="64008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-114300</wp:posOffset>
                </wp:positionH>
                <wp:positionV relativeFrom="paragraph">
                  <wp:posOffset>0</wp:posOffset>
                </wp:positionV>
                <wp:extent cx="64008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-114300</wp:posOffset>
                </wp:positionH>
                <wp:positionV relativeFrom="paragraph">
                  <wp:posOffset>0</wp:posOffset>
                </wp:positionV>
                <wp:extent cx="64008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【３．報告対象建築物等】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-114300</wp:posOffset>
                </wp:positionH>
                <wp:positionV relativeFrom="paragraph">
                  <wp:posOffset>0</wp:posOffset>
                </wp:positionV>
                <wp:extent cx="64008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5;"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【４．報告対象昇降機】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【イ．検査対象昇降機の台数】（　　　　　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【ロ．指摘の内容】　　要是正の指摘あり　　　台（うち既存不適格　　　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要重点点検の指摘あり　　　台　　指摘なし　　　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【ホ．その他特記事項】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-114300</wp:posOffset>
                </wp:positionH>
                <wp:positionV relativeFrom="paragraph">
                  <wp:posOffset>0</wp:posOffset>
                </wp:positionV>
                <wp:extent cx="640080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6;"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昇降機の状況等</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7;"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【１．昇降機に係る確認済証交付年月日等】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【ハ．検査済証交付年月日】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【２．検査日等】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【イ．今回の検査】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【ロ．前回の検査】</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【ハ．前回の検査に関する書類の写し】</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3" style="mso-position-vertical-relative:text;mso-position-horizontal-relative:text;position:absolute;z-index:9;"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w:t>
      </w:r>
      <w:r>
        <w:rPr>
          <w:rFonts w:hint="eastAsia"/>
        </w:rPr>
        <w:t>昇降機等検査員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w:t>
      </w:r>
      <w:r>
        <w:rPr>
          <w:rFonts w:hint="eastAsia"/>
        </w:rPr>
        <w:t>昇降機等検査員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4" style="mso-position-vertical-relative:text;mso-position-horizontal-relative:text;position:absolute;z-index:10;"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【４．保守業者】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5" style="mso-position-vertical-relative:text;mso-position-horizontal-relative:text;position:absolute;z-index:11;"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【５．昇降機の概要】　　　（番号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【イ．種類】</w:t>
      </w:r>
      <w:r>
        <w:rPr>
          <w:rFonts w:hint="default" w:ascii="ＭＳ 明朝" w:hAnsi="ＭＳ 明朝"/>
          <w:kern w:val="0"/>
        </w:rPr>
        <w:t>□</w:t>
      </w:r>
      <w:r>
        <w:rPr>
          <w:rFonts w:hint="eastAsia" w:ascii="ＭＳ 明朝" w:hAnsi="ＭＳ 明朝"/>
          <w:kern w:val="0"/>
        </w:rPr>
        <w:t>建築設備　</w:t>
      </w:r>
      <w:r>
        <w:rPr>
          <w:rFonts w:hint="default" w:ascii="ＭＳ 明朝" w:hAnsi="ＭＳ 明朝"/>
          <w:kern w:val="0"/>
        </w:rPr>
        <w:t>□</w:t>
      </w:r>
      <w:r>
        <w:rPr>
          <w:rFonts w:hint="eastAsia" w:ascii="ＭＳ 明朝" w:hAnsi="ＭＳ 明朝"/>
          <w:kern w:val="0"/>
        </w:rPr>
        <w:t>工作物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【ロ．種別】</w:t>
      </w:r>
      <w:r>
        <w:rPr>
          <w:rFonts w:hint="default" w:ascii="ＭＳ 明朝" w:hAnsi="ＭＳ 明朝"/>
          <w:kern w:val="0"/>
        </w:rPr>
        <w:t>□</w:t>
      </w:r>
      <w:r>
        <w:rPr>
          <w:rFonts w:hint="eastAsia" w:ascii="ＭＳ 明朝" w:hAnsi="ＭＳ 明朝"/>
          <w:kern w:val="0"/>
        </w:rPr>
        <w:t>エレベーター（</w:t>
      </w:r>
      <w:r>
        <w:rPr>
          <w:rFonts w:hint="default" w:ascii="ＭＳ 明朝" w:hAnsi="ＭＳ 明朝"/>
          <w:kern w:val="0"/>
        </w:rPr>
        <w:t>□</w:t>
      </w:r>
      <w:r>
        <w:rPr>
          <w:rFonts w:hint="eastAsia" w:ascii="ＭＳ 明朝" w:hAnsi="ＭＳ 明朝"/>
          <w:kern w:val="0"/>
        </w:rPr>
        <w:t>斜行）　</w:t>
      </w:r>
      <w:r>
        <w:rPr>
          <w:rFonts w:hint="default" w:ascii="ＭＳ 明朝" w:hAnsi="ＭＳ 明朝"/>
          <w:kern w:val="0"/>
        </w:rPr>
        <w:t>□</w:t>
      </w:r>
      <w:r>
        <w:rPr>
          <w:rFonts w:hint="eastAsia" w:ascii="ＭＳ 明朝" w:hAnsi="ＭＳ 明朝"/>
          <w:kern w:val="0"/>
        </w:rPr>
        <w:t>エスカレーター　</w:t>
      </w:r>
      <w:r>
        <w:rPr>
          <w:rFonts w:hint="default" w:ascii="ＭＳ 明朝" w:hAnsi="ＭＳ 明朝"/>
          <w:kern w:val="0"/>
        </w:rPr>
        <w:t>□</w:t>
      </w:r>
      <w:r>
        <w:rPr>
          <w:rFonts w:hint="eastAsia" w:ascii="ＭＳ 明朝" w:hAnsi="ＭＳ 明朝"/>
          <w:kern w:val="0"/>
        </w:rPr>
        <w:t>小荷物専用</w:t>
      </w:r>
    </w:p>
    <w:p>
      <w:pPr>
        <w:pStyle w:val="0"/>
        <w:rPr>
          <w:rFonts w:hint="eastAsia" w:ascii="ＭＳ 明朝" w:hAnsi="ＭＳ 明朝"/>
          <w:kern w:val="0"/>
        </w:rPr>
      </w:pPr>
      <w:r>
        <w:rPr>
          <w:rFonts w:hint="eastAsia" w:ascii="ＭＳ 明朝" w:hAnsi="ＭＳ 明朝"/>
          <w:kern w:val="0"/>
        </w:rPr>
        <w:t>　　【ハ．駆動方式】</w:t>
      </w:r>
      <w:r>
        <w:rPr>
          <w:rFonts w:hint="default" w:ascii="ＭＳ 明朝" w:hAnsi="ＭＳ 明朝"/>
          <w:kern w:val="0"/>
        </w:rPr>
        <w:t>□</w:t>
      </w:r>
      <w:r>
        <w:rPr>
          <w:rFonts w:hint="eastAsia" w:ascii="ＭＳ 明朝" w:hAnsi="ＭＳ 明朝"/>
          <w:kern w:val="0"/>
        </w:rPr>
        <w:t>ロープ式　</w:t>
      </w:r>
      <w:r>
        <w:rPr>
          <w:rFonts w:hint="default" w:ascii="ＭＳ 明朝" w:hAnsi="ＭＳ 明朝"/>
          <w:kern w:val="0"/>
        </w:rPr>
        <w:t>□</w:t>
      </w:r>
      <w:r>
        <w:rPr>
          <w:rFonts w:hint="eastAsia" w:ascii="ＭＳ 明朝" w:hAnsi="ＭＳ 明朝"/>
          <w:kern w:val="0"/>
        </w:rPr>
        <w:t>油圧式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【ニ．用途等】</w:t>
      </w:r>
      <w:r>
        <w:rPr>
          <w:rFonts w:hint="default" w:ascii="ＭＳ 明朝" w:hAnsi="ＭＳ 明朝"/>
          <w:kern w:val="0"/>
        </w:rPr>
        <w:t>□</w:t>
      </w:r>
      <w:r>
        <w:rPr>
          <w:rFonts w:hint="eastAsia" w:ascii="ＭＳ 明朝" w:hAnsi="ＭＳ 明朝"/>
          <w:kern w:val="0"/>
        </w:rPr>
        <w:t>乗用（</w:t>
      </w:r>
      <w:r>
        <w:rPr>
          <w:rFonts w:hint="default" w:ascii="ＭＳ 明朝" w:hAnsi="ＭＳ 明朝"/>
          <w:kern w:val="0"/>
        </w:rPr>
        <w:t>□</w:t>
      </w:r>
      <w:r>
        <w:rPr>
          <w:rFonts w:hint="eastAsia" w:ascii="ＭＳ 明朝" w:hAnsi="ＭＳ 明朝"/>
          <w:kern w:val="0"/>
        </w:rPr>
        <w:t>人荷共用　</w:t>
      </w:r>
      <w:r>
        <w:rPr>
          <w:rFonts w:hint="default" w:ascii="ＭＳ 明朝" w:hAnsi="ＭＳ 明朝"/>
          <w:kern w:val="0"/>
        </w:rPr>
        <w:t>□</w:t>
      </w:r>
      <w:r>
        <w:rPr>
          <w:rFonts w:hint="eastAsia" w:ascii="ＭＳ 明朝" w:hAnsi="ＭＳ 明朝"/>
          <w:kern w:val="0"/>
        </w:rPr>
        <w:t>非常用）　</w:t>
      </w:r>
      <w:r>
        <w:rPr>
          <w:rFonts w:hint="default" w:ascii="ＭＳ 明朝" w:hAnsi="ＭＳ 明朝"/>
          <w:kern w:val="0"/>
        </w:rPr>
        <w:t>□</w:t>
      </w:r>
      <w:r>
        <w:rPr>
          <w:rFonts w:hint="eastAsia" w:ascii="ＭＳ 明朝" w:hAnsi="ＭＳ 明朝"/>
          <w:kern w:val="0"/>
        </w:rPr>
        <w:t>寝台用　</w:t>
      </w:r>
      <w:r>
        <w:rPr>
          <w:rFonts w:hint="default" w:ascii="ＭＳ 明朝" w:hAnsi="ＭＳ 明朝"/>
          <w:kern w:val="0"/>
        </w:rPr>
        <w:t>□</w:t>
      </w:r>
      <w:r>
        <w:rPr>
          <w:rFonts w:hint="eastAsia" w:ascii="ＭＳ 明朝" w:hAnsi="ＭＳ 明朝"/>
          <w:kern w:val="0"/>
        </w:rPr>
        <w:t>自動車運搬用　</w:t>
      </w:r>
      <w:r>
        <w:rPr>
          <w:rFonts w:hint="default" w:ascii="ＭＳ 明朝" w:hAnsi="ＭＳ 明朝"/>
          <w:kern w:val="0"/>
        </w:rPr>
        <w:t>□</w:t>
      </w:r>
      <w:r>
        <w:rPr>
          <w:rFonts w:hint="eastAsia" w:ascii="ＭＳ 明朝" w:hAnsi="ＭＳ 明朝"/>
          <w:kern w:val="0"/>
        </w:rPr>
        <w:t>荷物用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【ホ．機械室の有無】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【ヘ．仕様】（電動機の定格容量）（</w:t>
      </w:r>
      <w:r>
        <w:rPr>
          <w:rFonts w:hint="eastAsia" w:ascii="ＭＳ 明朝" w:hAnsi="ＭＳ 明朝"/>
          <w:kern w:val="0"/>
        </w:rPr>
        <w:t xml:space="preserve"> </w:t>
      </w:r>
      <w:r>
        <w:rPr>
          <w:rFonts w:hint="eastAsia" w:ascii="ＭＳ 明朝" w:hAnsi="ＭＳ 明朝"/>
          <w:kern w:val="0"/>
        </w:rPr>
        <w:t>定</w:t>
      </w:r>
      <w:r>
        <w:rPr>
          <w:rFonts w:hint="eastAsia" w:ascii="ＭＳ 明朝" w:hAnsi="ＭＳ 明朝"/>
          <w:kern w:val="0"/>
        </w:rPr>
        <w:t xml:space="preserve"> </w:t>
      </w:r>
      <w:r>
        <w:rPr>
          <w:rFonts w:hint="eastAsia" w:ascii="ＭＳ 明朝" w:hAnsi="ＭＳ 明朝"/>
          <w:kern w:val="0"/>
        </w:rPr>
        <w:t>格</w:t>
      </w:r>
      <w:r>
        <w:rPr>
          <w:rFonts w:hint="eastAsia" w:ascii="ＭＳ 明朝" w:hAnsi="ＭＳ 明朝"/>
          <w:kern w:val="0"/>
        </w:rPr>
        <w:t xml:space="preserve"> </w:t>
      </w:r>
      <w:r>
        <w:rPr>
          <w:rFonts w:hint="eastAsia" w:ascii="ＭＳ 明朝" w:hAnsi="ＭＳ 明朝"/>
          <w:kern w:val="0"/>
        </w:rPr>
        <w:t>速</w:t>
      </w:r>
      <w:r>
        <w:rPr>
          <w:rFonts w:hint="eastAsia" w:ascii="ＭＳ 明朝" w:hAnsi="ＭＳ 明朝"/>
          <w:kern w:val="0"/>
        </w:rPr>
        <w:t xml:space="preserve"> </w:t>
      </w:r>
      <w:r>
        <w:rPr>
          <w:rFonts w:hint="eastAsia" w:ascii="ＭＳ 明朝" w:hAnsi="ＭＳ 明朝"/>
          <w:kern w:val="0"/>
        </w:rPr>
        <w:t>度</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積載量</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定員</w:t>
      </w:r>
      <w:r>
        <w:rPr>
          <w:rFonts w:hint="eastAsia" w:ascii="ＭＳ 明朝" w:hAnsi="ＭＳ 明朝"/>
          <w:kern w:val="0"/>
        </w:rPr>
        <w:t xml:space="preserve"> </w:t>
      </w:r>
      <w:r>
        <w:rPr>
          <w:rFonts w:hint="eastAsia" w:ascii="ＭＳ 明朝" w:hAnsi="ＭＳ 明朝"/>
          <w:kern w:val="0"/>
        </w:rPr>
        <w:t>）（踏段の幅）（</w:t>
      </w:r>
      <w:r>
        <w:rPr>
          <w:rFonts w:hint="eastAsia" w:ascii="ＭＳ 明朝" w:hAnsi="ＭＳ 明朝"/>
          <w:kern w:val="0"/>
        </w:rPr>
        <w:t xml:space="preserve"> </w:t>
      </w:r>
      <w:r>
        <w:rPr>
          <w:rFonts w:hint="default" w:ascii="ＭＳ 明朝" w:hAnsi="ＭＳ 明朝"/>
          <w:kern w:val="0"/>
        </w:rPr>
        <w:fldChar w:fldCharType="begin"/>
      </w:r>
      <w:r>
        <w:rPr>
          <w:rFonts w:hint="default" w:ascii="ＭＳ 明朝" w:hAnsi="ＭＳ 明朝"/>
          <w:kern w:val="0"/>
        </w:rPr>
        <w:instrText>EQ \* jc2 \* hps10 \o\ad(\s\up 9(</w:instrText>
      </w:r>
      <w:r>
        <w:rPr>
          <w:rFonts w:hint="default" w:ascii="ＭＳ 明朝" w:hAnsi="ＭＳ 明朝"/>
          <w:kern w:val="0"/>
          <w:sz w:val="10"/>
        </w:rPr>
        <w:instrText>こ</w:instrText>
      </w:r>
      <w:r>
        <w:rPr>
          <w:rFonts w:hint="default" w:ascii="ＭＳ 明朝" w:hAnsi="ＭＳ 明朝"/>
          <w:kern w:val="0"/>
          <w:sz w:val="10"/>
        </w:rPr>
        <w:instrText>う</w:instrText>
      </w:r>
      <w:r>
        <w:rPr>
          <w:rFonts w:hint="default" w:ascii="ＭＳ 明朝" w:hAnsi="ＭＳ 明朝"/>
          <w:kern w:val="0"/>
        </w:rPr>
        <w:instrText>),</w:instrText>
      </w:r>
      <w:r>
        <w:rPr>
          <w:rFonts w:hint="default" w:ascii="ＭＳ 明朝" w:hAnsi="ＭＳ 明朝"/>
          <w:kern w:val="0"/>
        </w:rPr>
        <w:instrText>勾</w:instrText>
      </w:r>
      <w:r>
        <w:rPr>
          <w:rFonts w:hint="default" w:ascii="ＭＳ 明朝" w:hAnsi="ＭＳ 明朝"/>
          <w:kern w:val="0"/>
        </w:rPr>
        <w:instrText>)</w:instrText>
      </w:r>
      <w:r>
        <w:rPr>
          <w:rFonts w:hint="default" w:ascii="ＭＳ 明朝" w:hAnsi="ＭＳ 明朝"/>
          <w:kern w:val="0"/>
        </w:rPr>
        <w:fldChar w:fldCharType="end"/>
      </w:r>
      <w:r>
        <w:rPr>
          <w:rFonts w:hint="eastAsia" w:ascii="ＭＳ 明朝" w:hAnsi="ＭＳ 明朝"/>
          <w:kern w:val="0"/>
        </w:rPr>
        <w:t>配</w:t>
      </w:r>
      <w:r>
        <w:rPr>
          <w:rFonts w:hint="eastAsia" w:ascii="ＭＳ 明朝" w:hAnsi="ＭＳ 明朝"/>
          <w:kern w:val="0"/>
        </w:rPr>
        <w:t xml:space="preserve"> </w:t>
      </w:r>
      <w:r>
        <w:rPr>
          <w:rFonts w:hint="eastAsia"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k</w:t>
      </w:r>
      <w:r>
        <w:rPr>
          <w:rFonts w:hint="default" w:ascii="ＭＳ 明朝" w:hAnsi="ＭＳ 明朝"/>
          <w:kern w:val="0"/>
        </w:rPr>
        <w:t>W</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ｍ／</w:t>
      </w:r>
      <w:r>
        <w:rPr>
          <w:rFonts w:hint="default" w:ascii="ＭＳ 明朝" w:hAnsi="ＭＳ 明朝"/>
          <w:kern w:val="0"/>
        </w:rPr>
        <w:t>min</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人）（</w:t>
      </w:r>
      <w:r>
        <w:rPr>
          <w:rFonts w:hint="eastAsia" w:ascii="ＭＳ 明朝" w:hAnsi="ＭＳ 明朝"/>
          <w:kern w:val="0"/>
        </w:rPr>
        <w:t xml:space="preserve">      </w:t>
      </w:r>
      <w:r>
        <w:rPr>
          <w:rFonts w:hint="eastAsia" w:ascii="ＭＳ 明朝" w:hAnsi="ＭＳ 明朝"/>
          <w:kern w:val="0"/>
        </w:rPr>
        <w:t>ｍ）（</w:t>
      </w:r>
      <w:r>
        <w:rPr>
          <w:rFonts w:hint="eastAsia" w:ascii="ＭＳ 明朝" w:hAnsi="ＭＳ 明朝"/>
          <w:kern w:val="0"/>
        </w:rPr>
        <w:t xml:space="preserve">    </w:t>
      </w:r>
      <w:r>
        <w:rPr>
          <w:rFonts w:hint="eastAsia" w:ascii="ＭＳ 明朝" w:hAnsi="ＭＳ 明朝"/>
          <w:kern w:val="0"/>
        </w:rPr>
        <w:t>度）</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【ト．停止階】</w:t>
      </w:r>
      <w:r>
        <w:rPr>
          <w:rFonts w:hint="eastAsia" w:ascii="ＭＳ 明朝" w:hAnsi="ＭＳ 明朝"/>
          <w:kern w:val="0"/>
        </w:rPr>
        <w:t xml:space="preserve">            </w:t>
      </w:r>
      <w:r>
        <w:rPr>
          <w:rFonts w:hint="eastAsia" w:ascii="ＭＳ 明朝" w:hAnsi="ＭＳ 明朝"/>
          <w:kern w:val="0"/>
        </w:rPr>
        <w:t>階（停止階床数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【チ．製造者名】</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6" style="mso-position-vertical-relative:text;mso-position-horizontal-relative:text;position:absolute;z-index:12;"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要重点点検の指摘あり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【ニ．その他特記事項】</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7" style="mso-position-vertical-relative:text;mso-position-horizontal-relative:text;position:absolute;z-index:13;"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【７．不具合の状況】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【ハ．不具合の概要】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予定なし（理由：　　　　　　　　　　　　　　　　　　　　　　　）</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-114300</wp:posOffset>
                </wp:positionH>
                <wp:positionV relativeFrom="paragraph">
                  <wp:posOffset>0</wp:posOffset>
                </wp:positionV>
                <wp:extent cx="6400800" cy="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8" style="mso-position-vertical-relative:text;mso-position-horizontal-relative:text;position:absolute;z-index:14;" filled="f" stroked="t" strokecolor="#000000" strokeweight="0.75pt" o:spt="20" from="-9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【８．備考】</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-114300</wp:posOffset>
                </wp:positionH>
                <wp:positionV relativeFrom="paragraph">
                  <wp:posOffset>114300</wp:posOffset>
                </wp:positionV>
                <wp:extent cx="6400800" cy="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wps:spPr>
                        <a:xfrm>
                          <a:off x="0" y="0"/>
                          <a:ext cx="6400800" cy="0"/>
                        </a:xfrm>
                        <a:prstGeom prst="line"/>
                        <a:noFill/>
                        <a:ln w="9525">
                          <a:solidFill>
                            <a:sysClr val="windowText" lastClr="000000"/>
                          </a:solidFill>
                          <a:miter/>
                        </a:ln>
                      </wps:spPr>
                      <wps:bodyPr/>
                    </wps:wsp>
                  </a:graphicData>
                </a:graphic>
              </wp:anchor>
            </w:drawing>
          </mc:Choice>
          <mc:Fallback>
            <w:pict>
              <v:line id="_x0000_s1039" style="mso-position-vertical-relative:text;mso-position-horizontal-relative:text;position:absolute;z-index:15;" filled="f" stroked="t" strokecolor="#000000" strokeweight="0.75pt" o:spt="20" from="-9pt,9pt" to="495pt,9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（注意）</w:t>
      </w:r>
    </w:p>
    <w:p>
      <w:pPr>
        <w:pStyle w:val="0"/>
        <w:autoSpaceDE w:val="0"/>
        <w:autoSpaceDN w:val="0"/>
        <w:adjustRightInd w:val="0"/>
        <w:jc w:val="left"/>
        <w:rPr>
          <w:rFonts w:hint="eastAsia" w:ascii="ＭＳ 明朝" w:hAnsi="ＭＳ 明朝"/>
        </w:rPr>
      </w:pPr>
      <w:r>
        <w:rPr>
          <w:rFonts w:hint="eastAsia" w:ascii="ＭＳ 明朝" w:hAnsi="ＭＳ 明朝"/>
          <w:kern w:val="0"/>
        </w:rPr>
        <w:t>　この様式には、第三十六号の四様式に記入した内容と同一の内容を記入してください。第一面は、同一建築物内に設置されている複数の昇降機について、あわせて一枚として作成することができます。第二面は、同様式第二面において指摘があつた昇降機についてのみ作成し、第一面に添えてください。</w:t>
      </w:r>
    </w:p>
    <w:sectPr>
      <w:pgSz w:w="11906" w:h="16838"/>
      <w:pgMar w:top="1080" w:right="926" w:bottom="900"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DFHSMincho-W3G011">
    <w:panose1 w:val="00000000000000000000"/>
    <w:charset w:val="80"/>
    <w:family w:val="auto"/>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MFRoman">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customStyle="1">
    <w:name w:val="スタイル ＭＳ 明朝 自動 上揃え: (細線 赤  0.5 pt 線幅) 行間 :  固定値 21 pt"/>
    <w:basedOn w:val="0"/>
    <w:next w:val="17"/>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3</Pages>
  <Words>2</Words>
  <Characters>1273</Characters>
  <Application>JUST Note</Application>
  <Lines>94</Lines>
  <Paragraphs>89</Paragraphs>
  <Company>有限会社ハイパーダイン</Company>
  <CharactersWithSpaces>1890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第三十六号の三の二様式（第六条、第六条の三、第十一条の四関係）（Ａ４）</dc:title>
  <dc:creator>宮下　慶太郎</dc:creator>
  <cp:lastModifiedBy>宮下　慶太郎</cp:lastModifiedBy>
  <dcterms:created xsi:type="dcterms:W3CDTF">2022-05-25T00:44:00Z</dcterms:created>
  <dcterms:modified xsi:type="dcterms:W3CDTF">2022-05-25T00:44:53Z</dcterms:modified>
  <cp:revision>7</cp:revision>
</cp:coreProperties>
</file>