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242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長野市上下水道事業管理者　上　平　敏　久　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360"/>
        <w:rPr>
          <w:rFonts w:hint="eastAsia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私は、都合により　　　　　　　　　　　　　　　を代理人と定め、下記の権限を委任します。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次の案件に係る入札、見積に関すること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3" w:firstLineChars="200"/>
        <w:rPr>
          <w:rFonts w:hint="eastAsia"/>
        </w:rPr>
      </w:pPr>
      <w:r>
        <w:rPr>
          <w:rFonts w:hint="eastAsia"/>
        </w:rPr>
        <w:t>件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84.7pt,0pt" to="435.7000000000000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0</wp:posOffset>
                </wp:positionV>
                <wp:extent cx="1536700" cy="14020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36700" cy="14020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argin-top:0pt;mso-position-vertical-relative:text;mso-position-horizontal-relative:text;position:absolute;height:110.4pt;width:121pt;margin-left:163.35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83" w:firstLineChars="200"/>
        <w:rPr>
          <w:rFonts w:hint="eastAsia"/>
        </w:rPr>
      </w:pPr>
      <w:r>
        <w:rPr>
          <w:rFonts w:hint="eastAsia"/>
        </w:rPr>
        <w:t>代理人使用印鑑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firstLine="280" w:firstLineChars="100"/>
    </w:pPr>
    <w:rPr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25</Words>
  <Characters>145</Characters>
  <Application>JUST Note</Application>
  <Lines>1</Lines>
  <Paragraphs>1</Paragraphs>
  <Company>長野市役所契約課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委任状（上下水道局）</dc:title>
  <dc:creator>中込　務</dc:creator>
  <cp:lastModifiedBy>林部　正一</cp:lastModifiedBy>
  <cp:lastPrinted>2007-08-30T08:09:00Z</cp:lastPrinted>
  <dcterms:created xsi:type="dcterms:W3CDTF">2020-04-02T17:17:00Z</dcterms:created>
  <dcterms:modified xsi:type="dcterms:W3CDTF">2022-06-17T02:03:41Z</dcterms:modified>
  <cp:revision>13</cp:revision>
</cp:coreProperties>
</file>