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EA" w:rsidRDefault="008962EA">
      <w:pPr>
        <w:rPr>
          <w:rFonts w:hint="eastAsia"/>
        </w:rPr>
      </w:pPr>
      <w:bookmarkStart w:id="0" w:name="_GoBack"/>
      <w:bookmarkEnd w:id="0"/>
    </w:p>
    <w:tbl>
      <w:tblPr>
        <w:tblW w:w="10359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83"/>
        <w:gridCol w:w="984"/>
        <w:gridCol w:w="112"/>
        <w:gridCol w:w="1440"/>
        <w:gridCol w:w="119"/>
        <w:gridCol w:w="990"/>
        <w:gridCol w:w="111"/>
        <w:gridCol w:w="748"/>
        <w:gridCol w:w="62"/>
        <w:gridCol w:w="921"/>
        <w:gridCol w:w="984"/>
        <w:gridCol w:w="983"/>
        <w:gridCol w:w="984"/>
        <w:gridCol w:w="938"/>
      </w:tblGrid>
      <w:tr w:rsidR="008962EA">
        <w:trPr>
          <w:cantSplit/>
          <w:trHeight w:val="179"/>
        </w:trPr>
        <w:tc>
          <w:tcPr>
            <w:tcW w:w="10359" w:type="dxa"/>
            <w:gridSpan w:val="14"/>
            <w:tcBorders>
              <w:bottom w:val="nil"/>
            </w:tcBorders>
            <w:vAlign w:val="center"/>
          </w:tcPr>
          <w:p w:rsidR="008962EA" w:rsidRDefault="006F1635">
            <w:pPr>
              <w:snapToGrid w:val="0"/>
              <w:ind w:firstLineChars="500" w:firstLine="140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3314700" cy="685800"/>
                      <wp:effectExtent l="5715" t="5715" r="13335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685800"/>
                              </a:xfrm>
                              <a:prstGeom prst="bracketPair">
                                <a:avLst>
                                  <a:gd name="adj" fmla="val 97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B5D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3pt;margin-top:0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" adj="2100">
                      <v:textbox inset="5.85pt,.7pt,5.85pt,.7pt"/>
                    </v:shape>
                  </w:pict>
                </mc:Fallback>
              </mc:AlternateContent>
            </w:r>
            <w:r w:rsidR="008962EA">
              <w:rPr>
                <w:rFonts w:hint="eastAsia"/>
                <w:kern w:val="0"/>
                <w:sz w:val="28"/>
              </w:rPr>
              <w:t>特定施設の種類</w:t>
            </w:r>
            <w:r w:rsidR="008962EA">
              <w:rPr>
                <w:rFonts w:hint="eastAsia"/>
                <w:kern w:val="0"/>
                <w:sz w:val="28"/>
              </w:rPr>
              <w:t>(</w:t>
            </w:r>
            <w:r w:rsidR="008962EA">
              <w:rPr>
                <w:rFonts w:hint="eastAsia"/>
                <w:kern w:val="0"/>
                <w:sz w:val="28"/>
              </w:rPr>
              <w:t>種類及び能力</w:t>
            </w:r>
            <w:r w:rsidR="008962EA">
              <w:rPr>
                <w:rFonts w:hint="eastAsia"/>
                <w:kern w:val="0"/>
                <w:sz w:val="28"/>
              </w:rPr>
              <w:t>)</w:t>
            </w:r>
            <w:r w:rsidR="008962EA">
              <w:rPr>
                <w:rFonts w:hint="eastAsia"/>
                <w:kern w:val="0"/>
                <w:sz w:val="28"/>
              </w:rPr>
              <w:t>ごとの数</w:t>
            </w:r>
          </w:p>
          <w:p w:rsidR="008962EA" w:rsidRDefault="008962EA">
            <w:pPr>
              <w:snapToGrid w:val="0"/>
              <w:ind w:firstLineChars="500" w:firstLine="140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特定施設の使用方法　　　　　　　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 xml:space="preserve">　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変更届出書</w:t>
            </w:r>
          </w:p>
          <w:p w:rsidR="008962EA" w:rsidRDefault="008962EA">
            <w:pPr>
              <w:snapToGrid w:val="0"/>
              <w:ind w:firstLineChars="500" w:firstLine="1400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騒音</w:t>
            </w:r>
            <w:r>
              <w:rPr>
                <w:rFonts w:hint="eastAsia"/>
                <w:kern w:val="0"/>
                <w:sz w:val="28"/>
              </w:rPr>
              <w:t>(</w:t>
            </w:r>
            <w:r>
              <w:rPr>
                <w:rFonts w:hint="eastAsia"/>
                <w:kern w:val="0"/>
                <w:sz w:val="28"/>
              </w:rPr>
              <w:t>振動</w:t>
            </w:r>
            <w:r>
              <w:rPr>
                <w:rFonts w:hint="eastAsia"/>
                <w:kern w:val="0"/>
                <w:sz w:val="28"/>
              </w:rPr>
              <w:t>)</w:t>
            </w:r>
            <w:r>
              <w:rPr>
                <w:rFonts w:hint="eastAsia"/>
                <w:kern w:val="0"/>
                <w:sz w:val="28"/>
              </w:rPr>
              <w:t>の防止の方法</w:t>
            </w:r>
          </w:p>
        </w:tc>
      </w:tr>
      <w:tr w:rsidR="008962EA">
        <w:trPr>
          <w:cantSplit/>
          <w:trHeight w:val="360"/>
        </w:trPr>
        <w:tc>
          <w:tcPr>
            <w:tcW w:w="983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52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905" w:type="dxa"/>
            <w:gridSpan w:val="3"/>
            <w:tcBorders>
              <w:bottom w:val="nil"/>
            </w:tcBorders>
            <w:vAlign w:val="center"/>
          </w:tcPr>
          <w:p w:rsidR="008962EA" w:rsidRDefault="008962EA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962EA">
        <w:trPr>
          <w:trHeight w:val="360"/>
        </w:trPr>
        <w:tc>
          <w:tcPr>
            <w:tcW w:w="983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52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8962EA">
        <w:trPr>
          <w:cantSplit/>
          <w:trHeight w:val="360"/>
        </w:trPr>
        <w:tc>
          <w:tcPr>
            <w:tcW w:w="10359" w:type="dxa"/>
            <w:gridSpan w:val="14"/>
            <w:tcBorders>
              <w:bottom w:val="nil"/>
            </w:tcBorders>
          </w:tcPr>
          <w:p w:rsidR="008962EA" w:rsidRDefault="008962E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長野市長　様</w:t>
            </w:r>
          </w:p>
        </w:tc>
      </w:tr>
      <w:tr w:rsidR="008962EA">
        <w:trPr>
          <w:trHeight w:val="360"/>
        </w:trPr>
        <w:tc>
          <w:tcPr>
            <w:tcW w:w="983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52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962EA" w:rsidRDefault="008962EA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8962EA">
        <w:trPr>
          <w:cantSplit/>
          <w:trHeight w:val="355"/>
        </w:trPr>
        <w:tc>
          <w:tcPr>
            <w:tcW w:w="983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552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10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4872" w:type="dxa"/>
            <w:gridSpan w:val="6"/>
            <w:vMerge w:val="restart"/>
            <w:vAlign w:val="center"/>
          </w:tcPr>
          <w:p w:rsidR="008962EA" w:rsidRDefault="008962EA">
            <w:pPr>
              <w:snapToGrid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962EA" w:rsidRDefault="008962E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8962EA" w:rsidRDefault="008962EA">
            <w:pPr>
              <w:snapToGrid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</w:p>
        </w:tc>
      </w:tr>
      <w:tr w:rsidR="008962EA">
        <w:trPr>
          <w:cantSplit/>
          <w:trHeight w:val="365"/>
        </w:trPr>
        <w:tc>
          <w:tcPr>
            <w:tcW w:w="983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552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10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4872" w:type="dxa"/>
            <w:gridSpan w:val="6"/>
            <w:vMerge/>
            <w:vAlign w:val="center"/>
          </w:tcPr>
          <w:p w:rsidR="008962EA" w:rsidRDefault="008962EA">
            <w:pPr>
              <w:snapToGrid w:val="0"/>
              <w:jc w:val="right"/>
              <w:rPr>
                <w:rFonts w:hint="eastAsia"/>
              </w:rPr>
            </w:pPr>
          </w:p>
        </w:tc>
      </w:tr>
      <w:tr w:rsidR="008962EA">
        <w:trPr>
          <w:cantSplit/>
        </w:trPr>
        <w:tc>
          <w:tcPr>
            <w:tcW w:w="983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552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109" w:type="dxa"/>
            <w:gridSpan w:val="2"/>
          </w:tcPr>
          <w:p w:rsidR="008962EA" w:rsidRDefault="006F1635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105410</wp:posOffset>
                      </wp:positionV>
                      <wp:extent cx="1592580" cy="391795"/>
                      <wp:effectExtent l="11430" t="12065" r="5715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391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962EA" w:rsidRDefault="008962EA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hint="eastAsia"/>
                                      <w:spacing w:val="1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6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8962EA" w:rsidRDefault="008962EA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spacing w:val="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6"/>
                                      <w:sz w:val="20"/>
                                    </w:rPr>
                                    <w:t>名称及び代表者の氏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36pt;margin-top:8.3pt;width:125.4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">
                      <v:textbox inset="1mm,1mm,1mm,.5mm">
                        <w:txbxContent>
                          <w:p w:rsidR="008962EA" w:rsidRDefault="008962EA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hint="eastAsia"/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法人にあっては、</w:t>
                            </w:r>
                          </w:p>
                          <w:p w:rsidR="008962EA" w:rsidRDefault="008962EA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名称及び代表者の氏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4872" w:type="dxa"/>
            <w:gridSpan w:val="6"/>
            <w:vMerge/>
          </w:tcPr>
          <w:p w:rsidR="008962EA" w:rsidRDefault="008962EA">
            <w:pPr>
              <w:snapToGrid w:val="0"/>
              <w:jc w:val="right"/>
              <w:rPr>
                <w:rFonts w:hint="eastAsia"/>
              </w:rPr>
            </w:pPr>
          </w:p>
        </w:tc>
      </w:tr>
      <w:tr w:rsidR="008962EA">
        <w:trPr>
          <w:cantSplit/>
        </w:trPr>
        <w:tc>
          <w:tcPr>
            <w:tcW w:w="983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552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10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4872" w:type="dxa"/>
            <w:gridSpan w:val="6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</w:tr>
      <w:tr w:rsidR="008962EA">
        <w:tc>
          <w:tcPr>
            <w:tcW w:w="983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552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110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3" w:type="dxa"/>
            <w:gridSpan w:val="2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3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84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  <w:tc>
          <w:tcPr>
            <w:tcW w:w="938" w:type="dxa"/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</w:tr>
      <w:tr w:rsidR="008962EA">
        <w:trPr>
          <w:cantSplit/>
        </w:trPr>
        <w:tc>
          <w:tcPr>
            <w:tcW w:w="3519" w:type="dxa"/>
            <w:gridSpan w:val="4"/>
            <w:vAlign w:val="center"/>
          </w:tcPr>
          <w:p w:rsidR="008962EA" w:rsidRDefault="006F1635">
            <w:pPr>
              <w:wordWrap w:val="0"/>
              <w:overflowPunct w:val="0"/>
              <w:autoSpaceDE w:val="0"/>
              <w:autoSpaceDN w:val="0"/>
              <w:spacing w:line="240" w:lineRule="exact"/>
              <w:ind w:right="-639"/>
              <w:textAlignment w:val="center"/>
              <w:rPr>
                <w:rFonts w:hint="eastAsia"/>
                <w:spacing w:val="6"/>
              </w:rPr>
            </w:pPr>
            <w:r>
              <w:rPr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3175</wp:posOffset>
                      </wp:positionV>
                      <wp:extent cx="2400300" cy="457200"/>
                      <wp:effectExtent l="5715" t="8255" r="13335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5C0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" o:spid="_x0000_s1026" type="#_x0000_t186" style="position:absolute;left:0;text-align:left;margin-left:-9pt;margin-top:.25pt;width:18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"/>
                  </w:pict>
                </mc:Fallback>
              </mc:AlternateContent>
            </w:r>
            <w:r w:rsidR="008962EA">
              <w:rPr>
                <w:rFonts w:hint="eastAsia"/>
                <w:spacing w:val="6"/>
              </w:rPr>
              <w:t>騒音規制法第８条第１項</w:t>
            </w:r>
          </w:p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ind w:right="-639"/>
              <w:textAlignment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振動規制法第８条第１項</w:t>
            </w:r>
          </w:p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ind w:right="-639"/>
              <w:textAlignment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</w:rPr>
              <w:t>長野市公害防止条例第７条第２項</w:t>
            </w:r>
          </w:p>
        </w:tc>
        <w:tc>
          <w:tcPr>
            <w:tcW w:w="6840" w:type="dxa"/>
            <w:gridSpan w:val="10"/>
            <w:vAlign w:val="center"/>
          </w:tcPr>
          <w:p w:rsidR="008962EA" w:rsidRDefault="008962EA">
            <w:pPr>
              <w:snapToGrid w:val="0"/>
              <w:ind w:leftChars="124" w:left="260"/>
              <w:rPr>
                <w:rFonts w:hint="eastAsia"/>
              </w:rPr>
            </w:pPr>
            <w:r>
              <w:rPr>
                <w:rFonts w:hint="eastAsia"/>
              </w:rPr>
              <w:t>の規定により、特定施設の種類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種類及び能力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ごとの数、使用の方法</w:t>
            </w:r>
          </w:p>
          <w:p w:rsidR="008962EA" w:rsidRDefault="008962EA">
            <w:pPr>
              <w:snapToGrid w:val="0"/>
              <w:ind w:leftChars="124" w:left="26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又は騒音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振動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の防止の方法の変更について、次のとおり届け出ます。</w:t>
            </w:r>
          </w:p>
        </w:tc>
      </w:tr>
      <w:tr w:rsidR="008962EA">
        <w:trPr>
          <w:cantSplit/>
        </w:trPr>
        <w:tc>
          <w:tcPr>
            <w:tcW w:w="10359" w:type="dxa"/>
            <w:gridSpan w:val="14"/>
            <w:tcBorders>
              <w:bottom w:val="single" w:sz="4" w:space="0" w:color="auto"/>
            </w:tcBorders>
          </w:tcPr>
          <w:p w:rsidR="008962EA" w:rsidRDefault="008962EA">
            <w:pPr>
              <w:snapToGrid w:val="0"/>
              <w:rPr>
                <w:rFonts w:hint="eastAsia"/>
              </w:rPr>
            </w:pPr>
          </w:p>
        </w:tc>
      </w:tr>
      <w:tr w:rsidR="008962EA">
        <w:trPr>
          <w:cantSplit/>
        </w:trPr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overflowPunct w:val="0"/>
              <w:autoSpaceDE w:val="0"/>
              <w:autoSpaceDN w:val="0"/>
              <w:spacing w:line="240" w:lineRule="exact"/>
              <w:ind w:rightChars="38" w:right="80"/>
              <w:jc w:val="distribute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工場又は事業場の</w:t>
            </w:r>
          </w:p>
          <w:p w:rsidR="008962EA" w:rsidRDefault="008962EA">
            <w:pPr>
              <w:overflowPunct w:val="0"/>
              <w:autoSpaceDE w:val="0"/>
              <w:autoSpaceDN w:val="0"/>
              <w:spacing w:line="240" w:lineRule="exact"/>
              <w:ind w:rightChars="38" w:right="80"/>
              <w:jc w:val="distribute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4391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DF1D70">
              <w:rPr>
                <w:rFonts w:ascii="ＭＳ 明朝" w:hAnsi="ＭＳ 明朝" w:hint="eastAsia"/>
                <w:spacing w:val="15"/>
                <w:kern w:val="0"/>
                <w:sz w:val="20"/>
                <w:fitText w:val="1000" w:id="1"/>
              </w:rPr>
              <w:t>整理番</w:t>
            </w:r>
            <w:r w:rsidRPr="00DF1D70">
              <w:rPr>
                <w:rFonts w:ascii="ＭＳ 明朝" w:hAnsi="ＭＳ 明朝" w:hint="eastAsia"/>
                <w:spacing w:val="30"/>
                <w:kern w:val="0"/>
                <w:sz w:val="20"/>
                <w:fitText w:val="1000" w:id="1"/>
              </w:rPr>
              <w:t>号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</w:trPr>
        <w:tc>
          <w:tcPr>
            <w:tcW w:w="2079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91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62EA" w:rsidRDefault="008962EA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 月　 日</w:t>
            </w:r>
          </w:p>
        </w:tc>
      </w:tr>
      <w:tr w:rsidR="008962EA">
        <w:trPr>
          <w:cantSplit/>
          <w:trHeight w:val="608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ind w:rightChars="38" w:right="8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工場又は事業場の</w:t>
            </w:r>
          </w:p>
          <w:p w:rsidR="008962EA" w:rsidRDefault="008962EA">
            <w:pPr>
              <w:snapToGrid w:val="0"/>
              <w:ind w:rightChars="38" w:right="8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3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DF1D70">
              <w:rPr>
                <w:rFonts w:ascii="ＭＳ 明朝" w:hAnsi="ＭＳ 明朝" w:hint="eastAsia"/>
                <w:spacing w:val="15"/>
                <w:kern w:val="0"/>
                <w:sz w:val="20"/>
                <w:fitText w:val="1000" w:id="2"/>
              </w:rPr>
              <w:t>施設番</w:t>
            </w:r>
            <w:r w:rsidRPr="00DF1D70">
              <w:rPr>
                <w:rFonts w:ascii="ＭＳ 明朝" w:hAnsi="ＭＳ 明朝" w:hint="eastAsia"/>
                <w:spacing w:val="30"/>
                <w:kern w:val="0"/>
                <w:sz w:val="20"/>
                <w:fitText w:val="1000" w:id="2"/>
              </w:rPr>
              <w:t>号</w:t>
            </w:r>
          </w:p>
        </w:tc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533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ind w:rightChars="38" w:right="8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用途地域</w:t>
            </w:r>
          </w:p>
        </w:tc>
        <w:tc>
          <w:tcPr>
            <w:tcW w:w="43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DF1D70">
              <w:rPr>
                <w:rFonts w:ascii="ＭＳ 明朝" w:hAnsi="ＭＳ 明朝" w:hint="eastAsia"/>
                <w:spacing w:val="15"/>
                <w:kern w:val="0"/>
                <w:sz w:val="20"/>
                <w:fitText w:val="1000" w:id="3"/>
              </w:rPr>
              <w:t>審査結</w:t>
            </w:r>
            <w:r w:rsidRPr="00DF1D70">
              <w:rPr>
                <w:rFonts w:ascii="ＭＳ 明朝" w:hAnsi="ＭＳ 明朝" w:hint="eastAsia"/>
                <w:spacing w:val="30"/>
                <w:kern w:val="0"/>
                <w:sz w:val="20"/>
                <w:fitText w:val="1000" w:id="3"/>
              </w:rPr>
              <w:t>果</w:t>
            </w:r>
          </w:p>
        </w:tc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240"/>
        </w:trPr>
        <w:tc>
          <w:tcPr>
            <w:tcW w:w="2079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騒音振動防止の方法</w:t>
            </w:r>
          </w:p>
        </w:tc>
        <w:tc>
          <w:tcPr>
            <w:tcW w:w="26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DF1D70">
              <w:rPr>
                <w:rFonts w:ascii="ＭＳ 明朝" w:hAnsi="ＭＳ 明朝" w:hint="eastAsia"/>
                <w:spacing w:val="285"/>
                <w:kern w:val="0"/>
                <w:sz w:val="20"/>
                <w:fitText w:val="1000" w:id="4"/>
              </w:rPr>
              <w:t>備</w:t>
            </w:r>
            <w:r w:rsidRPr="00DF1D70">
              <w:rPr>
                <w:rFonts w:ascii="ＭＳ 明朝" w:hAnsi="ＭＳ 明朝" w:hint="eastAsia"/>
                <w:kern w:val="0"/>
                <w:sz w:val="20"/>
                <w:fitText w:val="1000" w:id="4"/>
              </w:rPr>
              <w:t>考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458"/>
        </w:trPr>
        <w:tc>
          <w:tcPr>
            <w:tcW w:w="2079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9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</w:trPr>
        <w:tc>
          <w:tcPr>
            <w:tcW w:w="2079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特定施設の種類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 w:rsidRPr="00DF1D70">
              <w:rPr>
                <w:rFonts w:ascii="ＭＳ 明朝" w:hAnsi="ＭＳ 明朝" w:hint="eastAsia"/>
                <w:w w:val="91"/>
                <w:kern w:val="0"/>
                <w:sz w:val="20"/>
                <w:fitText w:val="735" w:id="5"/>
              </w:rPr>
              <w:t>公称能力</w:t>
            </w:r>
          </w:p>
          <w:p w:rsidR="008962EA" w:rsidRDefault="008962E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（kw）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2EA" w:rsidRDefault="008962EA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使用開始時刻</w:t>
            </w:r>
          </w:p>
        </w:tc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62EA" w:rsidRDefault="008962EA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使用終了時刻</w:t>
            </w:r>
          </w:p>
        </w:tc>
      </w:tr>
      <w:tr w:rsidR="008962EA">
        <w:trPr>
          <w:cantSplit/>
        </w:trPr>
        <w:tc>
          <w:tcPr>
            <w:tcW w:w="2079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変更前</w:t>
            </w:r>
          </w:p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(時・分)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変更後</w:t>
            </w:r>
          </w:p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(時・分)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変更前</w:t>
            </w:r>
          </w:p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(時・分)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変更後</w:t>
            </w:r>
          </w:p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(時・分)</w:t>
            </w:r>
          </w:p>
        </w:tc>
      </w:tr>
      <w:tr w:rsidR="008962EA">
        <w:trPr>
          <w:cantSplit/>
          <w:trHeight w:val="450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450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450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450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450"/>
        </w:trPr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62EA" w:rsidRDefault="008962EA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2EA" w:rsidRDefault="008962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62EA" w:rsidRDefault="008962EA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8962EA">
        <w:trPr>
          <w:cantSplit/>
          <w:trHeight w:val="2462"/>
        </w:trPr>
        <w:tc>
          <w:tcPr>
            <w:tcW w:w="10359" w:type="dxa"/>
            <w:gridSpan w:val="14"/>
            <w:tcBorders>
              <w:top w:val="single" w:sz="4" w:space="0" w:color="auto"/>
              <w:bottom w:val="nil"/>
            </w:tcBorders>
          </w:tcPr>
          <w:p w:rsidR="008962EA" w:rsidRDefault="008962EA">
            <w:pPr>
              <w:overflowPunct w:val="0"/>
              <w:autoSpaceDE w:val="0"/>
              <w:autoSpaceDN w:val="0"/>
              <w:snapToGrid w:val="0"/>
              <w:spacing w:beforeLines="50" w:before="180"/>
              <w:ind w:left="1050" w:rightChars="-50" w:right="-105" w:hangingChars="500" w:hanging="1050"/>
              <w:jc w:val="left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　１　特定施設の種類(種類及び能力)ごとの数又は特定施設の使用の方法に変更がある場合であっても、騒音規制法第８条第１項又は振動規制法第８条第１項ただし書きの規定により届出を要しないこととされる場合、当該特定施設の種類については、記載しないこと。</w:t>
            </w:r>
          </w:p>
          <w:p w:rsidR="008962EA" w:rsidRDefault="008962EA">
            <w:pPr>
              <w:overflowPunct w:val="0"/>
              <w:autoSpaceDE w:val="0"/>
              <w:autoSpaceDN w:val="0"/>
              <w:snapToGrid w:val="0"/>
              <w:ind w:leftChars="300" w:left="1050" w:rightChars="-50" w:right="-105" w:hangingChars="200" w:hanging="420"/>
              <w:jc w:val="left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特定施設の種類の欄には、騒音規制法施行令別表第１又は振動規制法施行令別表第１に掲げる項番号及びイ、ロ、ハ等の細分があるときはその記号並びに名称を記載すること。</w:t>
            </w:r>
          </w:p>
          <w:p w:rsidR="008962EA" w:rsidRDefault="008962EA">
            <w:pPr>
              <w:overflowPunct w:val="0"/>
              <w:autoSpaceDE w:val="0"/>
              <w:autoSpaceDN w:val="0"/>
              <w:snapToGrid w:val="0"/>
              <w:ind w:leftChars="300" w:left="1050" w:rightChars="-50" w:right="-105" w:hangingChars="200" w:hanging="420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騒音(振動)防止の方法の欄の記載については、別紙によることとし、かつ、できる限り、図面表等を利用すること。また、変更前及び変更後の内容を対照させること。</w:t>
            </w:r>
          </w:p>
          <w:p w:rsidR="008962EA" w:rsidRDefault="008962EA">
            <w:pPr>
              <w:overflowPunct w:val="0"/>
              <w:autoSpaceDE w:val="0"/>
              <w:autoSpaceDN w:val="0"/>
              <w:snapToGrid w:val="0"/>
              <w:ind w:leftChars="300" w:left="1050" w:rightChars="-50" w:right="-105" w:hangingChars="200" w:hanging="420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※印の欄には、記載しないこと。</w:t>
            </w:r>
          </w:p>
          <w:p w:rsidR="008962EA" w:rsidRDefault="008962EA">
            <w:pPr>
              <w:overflowPunct w:val="0"/>
              <w:autoSpaceDE w:val="0"/>
              <w:autoSpaceDN w:val="0"/>
              <w:snapToGrid w:val="0"/>
              <w:ind w:leftChars="300" w:left="1050" w:rightChars="-50" w:right="-105" w:hangingChars="200" w:hanging="420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用紙の大きさは、日本工業規格Ａ４とすること。</w:t>
            </w:r>
          </w:p>
          <w:p w:rsidR="008962EA" w:rsidRPr="00247F54" w:rsidRDefault="008962EA" w:rsidP="00247F54">
            <w:pPr>
              <w:overflowPunct w:val="0"/>
              <w:autoSpaceDE w:val="0"/>
              <w:autoSpaceDN w:val="0"/>
              <w:snapToGrid w:val="0"/>
              <w:ind w:leftChars="300" w:left="1050" w:rightChars="-50" w:right="-105" w:hangingChars="200" w:hanging="420"/>
              <w:jc w:val="left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="00247F54">
              <w:rPr>
                <w:rFonts w:ascii="ＭＳ 明朝" w:hAnsi="ＭＳ 明朝" w:hint="eastAsia"/>
              </w:rPr>
              <w:t>届出は、届出書の正本にその写し一通を添えること。</w:t>
            </w:r>
          </w:p>
        </w:tc>
      </w:tr>
    </w:tbl>
    <w:p w:rsidR="008962EA" w:rsidRDefault="008962EA">
      <w:pPr>
        <w:rPr>
          <w:rFonts w:hint="eastAsia"/>
        </w:rPr>
      </w:pPr>
    </w:p>
    <w:sectPr w:rsidR="008962EA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70" w:rsidRDefault="00DF1D70">
      <w:r>
        <w:separator/>
      </w:r>
    </w:p>
  </w:endnote>
  <w:endnote w:type="continuationSeparator" w:id="0">
    <w:p w:rsidR="00DF1D70" w:rsidRDefault="00D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70" w:rsidRDefault="00DF1D70">
      <w:r>
        <w:separator/>
      </w:r>
    </w:p>
  </w:footnote>
  <w:footnote w:type="continuationSeparator" w:id="0">
    <w:p w:rsidR="00DF1D70" w:rsidRDefault="00DF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D"/>
    <w:rsid w:val="00247D2D"/>
    <w:rsid w:val="00247F54"/>
    <w:rsid w:val="006F1635"/>
    <w:rsid w:val="008962EA"/>
    <w:rsid w:val="00D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4924D-8E47-4B95-984C-4296B5E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247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7D2D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247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7D2D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玉野井　美香</dc:creator>
  <cp:keywords/>
  <dc:description/>
  <cp:lastModifiedBy>00062154</cp:lastModifiedBy>
  <cp:revision>2</cp:revision>
  <cp:lastPrinted>2010-02-14T23:46:00Z</cp:lastPrinted>
  <dcterms:created xsi:type="dcterms:W3CDTF">2022-05-24T01:53:00Z</dcterms:created>
  <dcterms:modified xsi:type="dcterms:W3CDTF">2022-05-24T01:53:00Z</dcterms:modified>
  <cp:category/>
  <cp:contentStatus/>
</cp:coreProperties>
</file>