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405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6272CE" w:rsidTr="00A80A14">
        <w:trPr>
          <w:trHeight w:val="989"/>
        </w:trPr>
        <w:tc>
          <w:tcPr>
            <w:tcW w:w="2405" w:type="dxa"/>
            <w:vAlign w:val="center"/>
          </w:tcPr>
          <w:p w:rsidR="006272CE" w:rsidRDefault="006272CE" w:rsidP="006272CE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到達目標</w:t>
            </w:r>
          </w:p>
        </w:tc>
        <w:tc>
          <w:tcPr>
            <w:tcW w:w="6379" w:type="dxa"/>
            <w:vAlign w:val="center"/>
          </w:tcPr>
          <w:p w:rsidR="006272CE" w:rsidRDefault="006272CE" w:rsidP="0064257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１　心肺蘇生法（主に成人を対象）を、救急車が現場到着するのに要する時間程度できる。</w:t>
            </w:r>
          </w:p>
          <w:p w:rsidR="006272CE" w:rsidRDefault="006272CE" w:rsidP="0064257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２　自動体外式除細動器（AED）について理解し、正しく使用できる。</w:t>
            </w:r>
          </w:p>
          <w:p w:rsidR="006272CE" w:rsidRDefault="006272CE" w:rsidP="006272CE">
            <w:pPr>
              <w:jc w:val="left"/>
            </w:pPr>
            <w:r>
              <w:rPr>
                <w:rFonts w:hint="eastAsia"/>
              </w:rPr>
              <w:t>３　異物除去法及び大出血時の止血法を理解できる。</w:t>
            </w:r>
          </w:p>
        </w:tc>
      </w:tr>
    </w:tbl>
    <w:p w:rsidR="00947078" w:rsidRDefault="00947078">
      <w:r>
        <w:rPr>
          <w:rFonts w:hint="eastAsia"/>
        </w:rPr>
        <w:t>普通救命講習Ⅰ</w:t>
      </w:r>
      <w:r w:rsidR="00C24DEA">
        <w:rPr>
          <w:rFonts w:hint="eastAsia"/>
        </w:rPr>
        <w:t xml:space="preserve">　カリキュラム</w:t>
      </w:r>
    </w:p>
    <w:p w:rsidR="00947078" w:rsidRDefault="00947078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992"/>
        <w:gridCol w:w="1418"/>
        <w:gridCol w:w="3825"/>
        <w:gridCol w:w="1136"/>
      </w:tblGrid>
      <w:tr w:rsidR="00947078" w:rsidTr="0045160A">
        <w:trPr>
          <w:trHeight w:val="486"/>
        </w:trPr>
        <w:tc>
          <w:tcPr>
            <w:tcW w:w="3823" w:type="dxa"/>
            <w:gridSpan w:val="3"/>
            <w:vAlign w:val="center"/>
          </w:tcPr>
          <w:p w:rsidR="00947078" w:rsidRDefault="00C858D8" w:rsidP="00C858D8">
            <w:pPr>
              <w:jc w:val="center"/>
            </w:pPr>
            <w:r>
              <w:rPr>
                <w:rFonts w:hint="eastAsia"/>
              </w:rPr>
              <w:t>項</w:t>
            </w:r>
            <w:r w:rsidR="008F67C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3825" w:type="dxa"/>
            <w:vAlign w:val="center"/>
          </w:tcPr>
          <w:p w:rsidR="00947078" w:rsidRDefault="00C858D8" w:rsidP="00C858D8">
            <w:pPr>
              <w:jc w:val="center"/>
            </w:pPr>
            <w:r>
              <w:rPr>
                <w:rFonts w:hint="eastAsia"/>
              </w:rPr>
              <w:t>細</w:t>
            </w:r>
            <w:r w:rsidR="008F67C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136" w:type="dxa"/>
            <w:vAlign w:val="center"/>
          </w:tcPr>
          <w:p w:rsidR="00C858D8" w:rsidRDefault="00A80A14" w:rsidP="00A80A14">
            <w:r>
              <w:rPr>
                <w:rFonts w:hint="eastAsia"/>
              </w:rPr>
              <w:t>時間</w:t>
            </w:r>
            <w:r w:rsidR="00C858D8">
              <w:rPr>
                <w:rFonts w:hint="eastAsia"/>
              </w:rPr>
              <w:t>（分）</w:t>
            </w:r>
          </w:p>
        </w:tc>
      </w:tr>
      <w:tr w:rsidR="00C858D8" w:rsidTr="00857828">
        <w:trPr>
          <w:trHeight w:val="834"/>
        </w:trPr>
        <w:tc>
          <w:tcPr>
            <w:tcW w:w="3823" w:type="dxa"/>
            <w:gridSpan w:val="3"/>
            <w:vAlign w:val="center"/>
          </w:tcPr>
          <w:p w:rsidR="00C858D8" w:rsidRPr="00C858D8" w:rsidRDefault="00C858D8" w:rsidP="00C858D8">
            <w:r w:rsidRPr="00C858D8">
              <w:rPr>
                <w:rFonts w:hint="eastAsia"/>
              </w:rPr>
              <w:t>応急手当の重要性</w:t>
            </w:r>
          </w:p>
        </w:tc>
        <w:tc>
          <w:tcPr>
            <w:tcW w:w="3825" w:type="dxa"/>
            <w:vAlign w:val="center"/>
          </w:tcPr>
          <w:p w:rsidR="00C858D8" w:rsidRDefault="00C858D8" w:rsidP="00C858D8">
            <w:r w:rsidRPr="00C858D8">
              <w:rPr>
                <w:rFonts w:hint="eastAsia"/>
              </w:rPr>
              <w:t>応急手当の目的・必要性（心停止の予防等を</w:t>
            </w:r>
            <w:r>
              <w:rPr>
                <w:rFonts w:hint="eastAsia"/>
              </w:rPr>
              <w:t>含む）等</w:t>
            </w:r>
          </w:p>
        </w:tc>
        <w:tc>
          <w:tcPr>
            <w:tcW w:w="1136" w:type="dxa"/>
            <w:vAlign w:val="center"/>
          </w:tcPr>
          <w:p w:rsidR="00C858D8" w:rsidRDefault="00C858D8" w:rsidP="00C858D8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605C19" w:rsidTr="00A80A14">
        <w:trPr>
          <w:trHeight w:val="566"/>
        </w:trPr>
        <w:tc>
          <w:tcPr>
            <w:tcW w:w="1413" w:type="dxa"/>
            <w:vMerge w:val="restart"/>
            <w:vAlign w:val="center"/>
          </w:tcPr>
          <w:p w:rsidR="00605C19" w:rsidRDefault="00605C19">
            <w:r>
              <w:rPr>
                <w:rFonts w:hint="eastAsia"/>
              </w:rPr>
              <w:t>救命に必要な応急手当（主に成人に対する方法）</w:t>
            </w:r>
          </w:p>
          <w:p w:rsidR="00605C19" w:rsidRPr="00C858D8" w:rsidRDefault="00605C19" w:rsidP="00C858D8"/>
        </w:tc>
        <w:tc>
          <w:tcPr>
            <w:tcW w:w="992" w:type="dxa"/>
            <w:vMerge w:val="restart"/>
            <w:vAlign w:val="center"/>
          </w:tcPr>
          <w:p w:rsidR="00605C19" w:rsidRDefault="00605C19">
            <w:r>
              <w:rPr>
                <w:rFonts w:hint="eastAsia"/>
              </w:rPr>
              <w:t>心肺蘇生法</w:t>
            </w:r>
          </w:p>
        </w:tc>
        <w:tc>
          <w:tcPr>
            <w:tcW w:w="1418" w:type="dxa"/>
            <w:vMerge w:val="restart"/>
            <w:vAlign w:val="center"/>
          </w:tcPr>
          <w:p w:rsidR="00605C19" w:rsidRDefault="00605C19">
            <w:r>
              <w:rPr>
                <w:rFonts w:hint="eastAsia"/>
              </w:rPr>
              <w:t>基本的心肺蘇生法（実技）</w:t>
            </w:r>
          </w:p>
        </w:tc>
        <w:tc>
          <w:tcPr>
            <w:tcW w:w="3825" w:type="dxa"/>
            <w:vAlign w:val="center"/>
          </w:tcPr>
          <w:p w:rsidR="00605C19" w:rsidRDefault="00605C19">
            <w:r>
              <w:rPr>
                <w:rFonts w:hint="eastAsia"/>
              </w:rPr>
              <w:t>反応の確認、通報</w:t>
            </w:r>
          </w:p>
        </w:tc>
        <w:tc>
          <w:tcPr>
            <w:tcW w:w="1136" w:type="dxa"/>
            <w:vMerge w:val="restart"/>
            <w:vAlign w:val="center"/>
          </w:tcPr>
          <w:p w:rsidR="00605C19" w:rsidRPr="00605C19" w:rsidRDefault="00605C19" w:rsidP="00A80A14">
            <w:pPr>
              <w:jc w:val="center"/>
            </w:pPr>
            <w:r>
              <w:rPr>
                <w:rFonts w:hint="eastAsia"/>
              </w:rPr>
              <w:t>165</w:t>
            </w:r>
          </w:p>
        </w:tc>
      </w:tr>
      <w:tr w:rsidR="00605C19" w:rsidTr="00A80A14">
        <w:trPr>
          <w:trHeight w:val="393"/>
        </w:trPr>
        <w:tc>
          <w:tcPr>
            <w:tcW w:w="1413" w:type="dxa"/>
            <w:vMerge/>
            <w:vAlign w:val="center"/>
          </w:tcPr>
          <w:p w:rsidR="00605C19" w:rsidRDefault="00605C19"/>
        </w:tc>
        <w:tc>
          <w:tcPr>
            <w:tcW w:w="992" w:type="dxa"/>
            <w:vMerge/>
            <w:vAlign w:val="center"/>
          </w:tcPr>
          <w:p w:rsidR="00605C19" w:rsidRDefault="00605C19"/>
        </w:tc>
        <w:tc>
          <w:tcPr>
            <w:tcW w:w="1418" w:type="dxa"/>
            <w:vMerge/>
            <w:vAlign w:val="center"/>
          </w:tcPr>
          <w:p w:rsidR="00605C19" w:rsidRDefault="00605C19"/>
        </w:tc>
        <w:tc>
          <w:tcPr>
            <w:tcW w:w="3825" w:type="dxa"/>
            <w:vAlign w:val="center"/>
          </w:tcPr>
          <w:p w:rsidR="00605C19" w:rsidRDefault="00605C19">
            <w:r>
              <w:rPr>
                <w:rFonts w:hint="eastAsia"/>
              </w:rPr>
              <w:t>胸骨圧迫要領</w:t>
            </w:r>
          </w:p>
        </w:tc>
        <w:tc>
          <w:tcPr>
            <w:tcW w:w="1136" w:type="dxa"/>
            <w:vMerge/>
            <w:vAlign w:val="center"/>
          </w:tcPr>
          <w:p w:rsidR="00605C19" w:rsidRDefault="00605C19"/>
        </w:tc>
      </w:tr>
      <w:tr w:rsidR="00605C19" w:rsidTr="00A80A14">
        <w:trPr>
          <w:trHeight w:val="393"/>
        </w:trPr>
        <w:tc>
          <w:tcPr>
            <w:tcW w:w="1413" w:type="dxa"/>
            <w:vMerge/>
            <w:vAlign w:val="center"/>
          </w:tcPr>
          <w:p w:rsidR="00605C19" w:rsidRDefault="00605C19"/>
        </w:tc>
        <w:tc>
          <w:tcPr>
            <w:tcW w:w="992" w:type="dxa"/>
            <w:vMerge/>
            <w:vAlign w:val="center"/>
          </w:tcPr>
          <w:p w:rsidR="00605C19" w:rsidRDefault="00605C19"/>
        </w:tc>
        <w:tc>
          <w:tcPr>
            <w:tcW w:w="1418" w:type="dxa"/>
            <w:vMerge/>
            <w:vAlign w:val="center"/>
          </w:tcPr>
          <w:p w:rsidR="00605C19" w:rsidRDefault="00605C19"/>
        </w:tc>
        <w:tc>
          <w:tcPr>
            <w:tcW w:w="3825" w:type="dxa"/>
            <w:vAlign w:val="center"/>
          </w:tcPr>
          <w:p w:rsidR="00605C19" w:rsidRDefault="00605C19">
            <w:r>
              <w:rPr>
                <w:rFonts w:hint="eastAsia"/>
              </w:rPr>
              <w:t>気道確保要領</w:t>
            </w:r>
          </w:p>
        </w:tc>
        <w:tc>
          <w:tcPr>
            <w:tcW w:w="1136" w:type="dxa"/>
            <w:vMerge/>
            <w:vAlign w:val="center"/>
          </w:tcPr>
          <w:p w:rsidR="00605C19" w:rsidRDefault="00605C19"/>
        </w:tc>
      </w:tr>
      <w:tr w:rsidR="00605C19" w:rsidTr="00A80A14">
        <w:trPr>
          <w:trHeight w:val="393"/>
        </w:trPr>
        <w:tc>
          <w:tcPr>
            <w:tcW w:w="1413" w:type="dxa"/>
            <w:vMerge/>
            <w:vAlign w:val="center"/>
          </w:tcPr>
          <w:p w:rsidR="00605C19" w:rsidRDefault="00605C19"/>
        </w:tc>
        <w:tc>
          <w:tcPr>
            <w:tcW w:w="992" w:type="dxa"/>
            <w:vMerge/>
            <w:vAlign w:val="center"/>
          </w:tcPr>
          <w:p w:rsidR="00605C19" w:rsidRDefault="00605C19"/>
        </w:tc>
        <w:tc>
          <w:tcPr>
            <w:tcW w:w="1418" w:type="dxa"/>
            <w:vMerge/>
            <w:vAlign w:val="center"/>
          </w:tcPr>
          <w:p w:rsidR="00605C19" w:rsidRDefault="00605C19"/>
        </w:tc>
        <w:tc>
          <w:tcPr>
            <w:tcW w:w="3825" w:type="dxa"/>
            <w:vAlign w:val="center"/>
          </w:tcPr>
          <w:p w:rsidR="00605C19" w:rsidRDefault="00605C19">
            <w:r>
              <w:rPr>
                <w:rFonts w:hint="eastAsia"/>
              </w:rPr>
              <w:t>口対口人工呼吸法</w:t>
            </w:r>
          </w:p>
        </w:tc>
        <w:tc>
          <w:tcPr>
            <w:tcW w:w="1136" w:type="dxa"/>
            <w:vMerge/>
            <w:vAlign w:val="center"/>
          </w:tcPr>
          <w:p w:rsidR="00605C19" w:rsidRDefault="00605C19"/>
        </w:tc>
      </w:tr>
      <w:tr w:rsidR="00605C19" w:rsidTr="00A80A14">
        <w:trPr>
          <w:trHeight w:val="393"/>
        </w:trPr>
        <w:tc>
          <w:tcPr>
            <w:tcW w:w="1413" w:type="dxa"/>
            <w:vMerge/>
            <w:vAlign w:val="center"/>
          </w:tcPr>
          <w:p w:rsidR="00605C19" w:rsidRDefault="00605C19"/>
        </w:tc>
        <w:tc>
          <w:tcPr>
            <w:tcW w:w="992" w:type="dxa"/>
            <w:vMerge/>
            <w:vAlign w:val="center"/>
          </w:tcPr>
          <w:p w:rsidR="00605C19" w:rsidRDefault="00605C19"/>
        </w:tc>
        <w:tc>
          <w:tcPr>
            <w:tcW w:w="1418" w:type="dxa"/>
            <w:vMerge/>
            <w:vAlign w:val="center"/>
          </w:tcPr>
          <w:p w:rsidR="00605C19" w:rsidRDefault="00605C19"/>
        </w:tc>
        <w:tc>
          <w:tcPr>
            <w:tcW w:w="3825" w:type="dxa"/>
            <w:vAlign w:val="center"/>
          </w:tcPr>
          <w:p w:rsidR="00605C19" w:rsidRDefault="00605C19">
            <w:r>
              <w:rPr>
                <w:rFonts w:hint="eastAsia"/>
              </w:rPr>
              <w:t>シナリオに対応した心肺蘇生法</w:t>
            </w:r>
          </w:p>
        </w:tc>
        <w:tc>
          <w:tcPr>
            <w:tcW w:w="1136" w:type="dxa"/>
            <w:vMerge/>
            <w:vAlign w:val="center"/>
          </w:tcPr>
          <w:p w:rsidR="00605C19" w:rsidRDefault="00605C19"/>
        </w:tc>
      </w:tr>
      <w:tr w:rsidR="00605C19" w:rsidTr="00A80A14">
        <w:trPr>
          <w:trHeight w:val="420"/>
        </w:trPr>
        <w:tc>
          <w:tcPr>
            <w:tcW w:w="1413" w:type="dxa"/>
            <w:vMerge/>
            <w:vAlign w:val="center"/>
          </w:tcPr>
          <w:p w:rsidR="00605C19" w:rsidRDefault="00605C19"/>
        </w:tc>
        <w:tc>
          <w:tcPr>
            <w:tcW w:w="992" w:type="dxa"/>
            <w:vMerge/>
            <w:vAlign w:val="center"/>
          </w:tcPr>
          <w:p w:rsidR="00605C19" w:rsidRDefault="00605C19"/>
        </w:tc>
        <w:tc>
          <w:tcPr>
            <w:tcW w:w="1418" w:type="dxa"/>
            <w:vMerge w:val="restart"/>
            <w:vAlign w:val="center"/>
          </w:tcPr>
          <w:p w:rsidR="00605C19" w:rsidRDefault="00605C19">
            <w:r>
              <w:rPr>
                <w:rFonts w:hint="eastAsia"/>
              </w:rPr>
              <w:t>AEDの使用法</w:t>
            </w:r>
          </w:p>
        </w:tc>
        <w:tc>
          <w:tcPr>
            <w:tcW w:w="3825" w:type="dxa"/>
            <w:vAlign w:val="center"/>
          </w:tcPr>
          <w:p w:rsidR="00605C19" w:rsidRDefault="00605C19">
            <w:r>
              <w:rPr>
                <w:rFonts w:hint="eastAsia"/>
              </w:rPr>
              <w:t>AEDの使用方法</w:t>
            </w:r>
          </w:p>
        </w:tc>
        <w:tc>
          <w:tcPr>
            <w:tcW w:w="1136" w:type="dxa"/>
            <w:vMerge/>
            <w:vAlign w:val="center"/>
          </w:tcPr>
          <w:p w:rsidR="00605C19" w:rsidRDefault="00605C19"/>
        </w:tc>
      </w:tr>
      <w:tr w:rsidR="00605C19" w:rsidTr="00A80A14">
        <w:trPr>
          <w:trHeight w:val="408"/>
        </w:trPr>
        <w:tc>
          <w:tcPr>
            <w:tcW w:w="1413" w:type="dxa"/>
            <w:vMerge/>
            <w:vAlign w:val="center"/>
          </w:tcPr>
          <w:p w:rsidR="00605C19" w:rsidRDefault="00605C19"/>
        </w:tc>
        <w:tc>
          <w:tcPr>
            <w:tcW w:w="992" w:type="dxa"/>
            <w:vMerge/>
            <w:vAlign w:val="center"/>
          </w:tcPr>
          <w:p w:rsidR="00605C19" w:rsidRDefault="00605C19"/>
        </w:tc>
        <w:tc>
          <w:tcPr>
            <w:tcW w:w="1418" w:type="dxa"/>
            <w:vMerge/>
            <w:vAlign w:val="center"/>
          </w:tcPr>
          <w:p w:rsidR="00605C19" w:rsidRDefault="00605C19"/>
        </w:tc>
        <w:tc>
          <w:tcPr>
            <w:tcW w:w="3825" w:type="dxa"/>
            <w:vAlign w:val="center"/>
          </w:tcPr>
          <w:p w:rsidR="00605C19" w:rsidRDefault="00605C19">
            <w:r>
              <w:rPr>
                <w:rFonts w:hint="eastAsia"/>
              </w:rPr>
              <w:t>指導者による使用法の呈示</w:t>
            </w:r>
          </w:p>
        </w:tc>
        <w:tc>
          <w:tcPr>
            <w:tcW w:w="1136" w:type="dxa"/>
            <w:vMerge/>
            <w:vAlign w:val="center"/>
          </w:tcPr>
          <w:p w:rsidR="00605C19" w:rsidRDefault="00605C19"/>
        </w:tc>
      </w:tr>
      <w:tr w:rsidR="00605C19" w:rsidTr="00A80A14">
        <w:trPr>
          <w:trHeight w:val="444"/>
        </w:trPr>
        <w:tc>
          <w:tcPr>
            <w:tcW w:w="1413" w:type="dxa"/>
            <w:vMerge/>
            <w:vAlign w:val="center"/>
          </w:tcPr>
          <w:p w:rsidR="00605C19" w:rsidRDefault="00605C19"/>
        </w:tc>
        <w:tc>
          <w:tcPr>
            <w:tcW w:w="992" w:type="dxa"/>
            <w:vMerge/>
            <w:vAlign w:val="center"/>
          </w:tcPr>
          <w:p w:rsidR="00605C19" w:rsidRDefault="00605C19"/>
        </w:tc>
        <w:tc>
          <w:tcPr>
            <w:tcW w:w="1418" w:type="dxa"/>
            <w:vMerge/>
            <w:vAlign w:val="center"/>
          </w:tcPr>
          <w:p w:rsidR="00605C19" w:rsidRDefault="00605C19"/>
        </w:tc>
        <w:tc>
          <w:tcPr>
            <w:tcW w:w="3825" w:type="dxa"/>
            <w:vAlign w:val="center"/>
          </w:tcPr>
          <w:p w:rsidR="00605C19" w:rsidRDefault="00605C19">
            <w:r>
              <w:rPr>
                <w:rFonts w:hint="eastAsia"/>
              </w:rPr>
              <w:t>AEDの実技要領</w:t>
            </w:r>
          </w:p>
        </w:tc>
        <w:tc>
          <w:tcPr>
            <w:tcW w:w="1136" w:type="dxa"/>
            <w:vMerge/>
            <w:vAlign w:val="center"/>
          </w:tcPr>
          <w:p w:rsidR="00605C19" w:rsidRDefault="00605C19"/>
        </w:tc>
      </w:tr>
      <w:tr w:rsidR="00605C19" w:rsidTr="00A80A14">
        <w:trPr>
          <w:trHeight w:val="432"/>
        </w:trPr>
        <w:tc>
          <w:tcPr>
            <w:tcW w:w="1413" w:type="dxa"/>
            <w:vMerge/>
            <w:vAlign w:val="center"/>
          </w:tcPr>
          <w:p w:rsidR="00605C19" w:rsidRDefault="00605C19"/>
        </w:tc>
        <w:tc>
          <w:tcPr>
            <w:tcW w:w="992" w:type="dxa"/>
            <w:vMerge/>
            <w:vAlign w:val="center"/>
          </w:tcPr>
          <w:p w:rsidR="00605C19" w:rsidRDefault="00605C19"/>
        </w:tc>
        <w:tc>
          <w:tcPr>
            <w:tcW w:w="1418" w:type="dxa"/>
            <w:vAlign w:val="center"/>
          </w:tcPr>
          <w:p w:rsidR="00605C19" w:rsidRDefault="00605C19">
            <w:r>
              <w:rPr>
                <w:rFonts w:hint="eastAsia"/>
              </w:rPr>
              <w:t>異物除去法</w:t>
            </w:r>
          </w:p>
        </w:tc>
        <w:tc>
          <w:tcPr>
            <w:tcW w:w="3825" w:type="dxa"/>
            <w:vAlign w:val="center"/>
          </w:tcPr>
          <w:p w:rsidR="00605C19" w:rsidRDefault="00605C19">
            <w:r>
              <w:rPr>
                <w:rFonts w:hint="eastAsia"/>
              </w:rPr>
              <w:t>異物除去要領</w:t>
            </w:r>
          </w:p>
        </w:tc>
        <w:tc>
          <w:tcPr>
            <w:tcW w:w="1136" w:type="dxa"/>
            <w:vMerge/>
            <w:vAlign w:val="center"/>
          </w:tcPr>
          <w:p w:rsidR="00605C19" w:rsidRDefault="00605C19"/>
        </w:tc>
      </w:tr>
      <w:tr w:rsidR="00605C19" w:rsidTr="00A80A14">
        <w:trPr>
          <w:trHeight w:val="561"/>
        </w:trPr>
        <w:tc>
          <w:tcPr>
            <w:tcW w:w="1413" w:type="dxa"/>
            <w:vMerge/>
            <w:vAlign w:val="center"/>
          </w:tcPr>
          <w:p w:rsidR="00605C19" w:rsidRDefault="00605C19"/>
        </w:tc>
        <w:tc>
          <w:tcPr>
            <w:tcW w:w="992" w:type="dxa"/>
            <w:vMerge/>
            <w:vAlign w:val="center"/>
          </w:tcPr>
          <w:p w:rsidR="00605C19" w:rsidRDefault="00605C19"/>
        </w:tc>
        <w:tc>
          <w:tcPr>
            <w:tcW w:w="1418" w:type="dxa"/>
            <w:vAlign w:val="center"/>
          </w:tcPr>
          <w:p w:rsidR="00605C19" w:rsidRDefault="00605C19">
            <w:r>
              <w:rPr>
                <w:rFonts w:hint="eastAsia"/>
              </w:rPr>
              <w:t>効果確認</w:t>
            </w:r>
          </w:p>
        </w:tc>
        <w:tc>
          <w:tcPr>
            <w:tcW w:w="3825" w:type="dxa"/>
            <w:vAlign w:val="center"/>
          </w:tcPr>
          <w:p w:rsidR="00605C19" w:rsidRDefault="00605C19">
            <w:r>
              <w:rPr>
                <w:rFonts w:hint="eastAsia"/>
              </w:rPr>
              <w:t>心肺蘇生法の効果確認</w:t>
            </w:r>
          </w:p>
        </w:tc>
        <w:tc>
          <w:tcPr>
            <w:tcW w:w="1136" w:type="dxa"/>
            <w:vMerge/>
            <w:vAlign w:val="center"/>
          </w:tcPr>
          <w:p w:rsidR="00605C19" w:rsidRDefault="00605C19"/>
        </w:tc>
      </w:tr>
      <w:tr w:rsidR="00605C19" w:rsidTr="00A80A14">
        <w:trPr>
          <w:trHeight w:val="588"/>
        </w:trPr>
        <w:tc>
          <w:tcPr>
            <w:tcW w:w="1413" w:type="dxa"/>
            <w:vMerge/>
            <w:vAlign w:val="center"/>
          </w:tcPr>
          <w:p w:rsidR="00605C19" w:rsidRDefault="00605C19"/>
        </w:tc>
        <w:tc>
          <w:tcPr>
            <w:tcW w:w="2410" w:type="dxa"/>
            <w:gridSpan w:val="2"/>
            <w:vAlign w:val="center"/>
          </w:tcPr>
          <w:p w:rsidR="00605C19" w:rsidRDefault="00605C19">
            <w:r>
              <w:rPr>
                <w:rFonts w:hint="eastAsia"/>
              </w:rPr>
              <w:t>止血法</w:t>
            </w:r>
          </w:p>
        </w:tc>
        <w:tc>
          <w:tcPr>
            <w:tcW w:w="3825" w:type="dxa"/>
            <w:vAlign w:val="center"/>
          </w:tcPr>
          <w:p w:rsidR="00605C19" w:rsidRDefault="00605C19">
            <w:r>
              <w:rPr>
                <w:rFonts w:hint="eastAsia"/>
              </w:rPr>
              <w:t>直接圧迫止血法</w:t>
            </w:r>
          </w:p>
        </w:tc>
        <w:tc>
          <w:tcPr>
            <w:tcW w:w="1136" w:type="dxa"/>
            <w:vMerge/>
            <w:vAlign w:val="center"/>
          </w:tcPr>
          <w:p w:rsidR="00605C19" w:rsidRDefault="00605C19"/>
        </w:tc>
      </w:tr>
      <w:tr w:rsidR="00227EAB" w:rsidTr="00A80A14">
        <w:trPr>
          <w:trHeight w:val="602"/>
        </w:trPr>
        <w:tc>
          <w:tcPr>
            <w:tcW w:w="7648" w:type="dxa"/>
            <w:gridSpan w:val="4"/>
            <w:vAlign w:val="center"/>
          </w:tcPr>
          <w:p w:rsidR="00227EAB" w:rsidRDefault="00227EAB" w:rsidP="00227EAB">
            <w:pPr>
              <w:jc w:val="center"/>
            </w:pPr>
            <w:r>
              <w:rPr>
                <w:rFonts w:hint="eastAsia"/>
              </w:rPr>
              <w:t>合</w:t>
            </w:r>
            <w:r w:rsidR="008F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8F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8F67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1136" w:type="dxa"/>
            <w:vAlign w:val="center"/>
          </w:tcPr>
          <w:p w:rsidR="00227EAB" w:rsidRDefault="00605C19" w:rsidP="00605C19">
            <w:pPr>
              <w:jc w:val="center"/>
            </w:pPr>
            <w:r>
              <w:rPr>
                <w:rFonts w:hint="eastAsia"/>
              </w:rPr>
              <w:t>180</w:t>
            </w:r>
          </w:p>
        </w:tc>
      </w:tr>
    </w:tbl>
    <w:p w:rsidR="00947078" w:rsidRDefault="00947078"/>
    <w:p w:rsidR="00947078" w:rsidRDefault="00947078" w:rsidP="006272CE"/>
    <w:sectPr w:rsidR="00947078" w:rsidSect="00857828">
      <w:pgSz w:w="11906" w:h="16838"/>
      <w:pgMar w:top="226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C3" w:rsidRDefault="00DA1DC3" w:rsidP="00227EAB">
      <w:r>
        <w:separator/>
      </w:r>
    </w:p>
  </w:endnote>
  <w:endnote w:type="continuationSeparator" w:id="0">
    <w:p w:rsidR="00DA1DC3" w:rsidRDefault="00DA1DC3" w:rsidP="0022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C3" w:rsidRDefault="00DA1DC3" w:rsidP="00227EAB">
      <w:r>
        <w:separator/>
      </w:r>
    </w:p>
  </w:footnote>
  <w:footnote w:type="continuationSeparator" w:id="0">
    <w:p w:rsidR="00DA1DC3" w:rsidRDefault="00DA1DC3" w:rsidP="00227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78"/>
    <w:rsid w:val="00076686"/>
    <w:rsid w:val="00147205"/>
    <w:rsid w:val="00204648"/>
    <w:rsid w:val="00227EAB"/>
    <w:rsid w:val="0045160A"/>
    <w:rsid w:val="00605C19"/>
    <w:rsid w:val="006272CE"/>
    <w:rsid w:val="00642577"/>
    <w:rsid w:val="00843A4B"/>
    <w:rsid w:val="00857828"/>
    <w:rsid w:val="008F67CA"/>
    <w:rsid w:val="00947078"/>
    <w:rsid w:val="00A80A14"/>
    <w:rsid w:val="00C24DEA"/>
    <w:rsid w:val="00C63E28"/>
    <w:rsid w:val="00C858D8"/>
    <w:rsid w:val="00C97E72"/>
    <w:rsid w:val="00DA1DC3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4F02E-FE27-440C-8540-06DBBFEB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EAB"/>
  </w:style>
  <w:style w:type="paragraph" w:styleId="a6">
    <w:name w:val="footer"/>
    <w:basedOn w:val="a"/>
    <w:link w:val="a7"/>
    <w:uiPriority w:val="99"/>
    <w:unhideWhenUsed/>
    <w:rsid w:val="00227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0510-3BAF-4624-A9B0-DD1E3CBC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雪入　誠司</dc:creator>
  <cp:keywords/>
  <dc:description/>
  <cp:lastModifiedBy>雪入　誠司</cp:lastModifiedBy>
  <cp:revision>4</cp:revision>
  <dcterms:created xsi:type="dcterms:W3CDTF">2024-10-30T00:53:00Z</dcterms:created>
  <dcterms:modified xsi:type="dcterms:W3CDTF">2024-10-30T05:25:00Z</dcterms:modified>
</cp:coreProperties>
</file>