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参考様式</w:t>
      </w:r>
      <w:bookmarkStart w:id="0" w:name="_GoBack"/>
      <w:bookmarkEnd w:id="0"/>
      <w:r>
        <w:rPr>
          <w:rFonts w:hint="eastAsia" w:ascii="ＭＳ 明朝" w:hAnsi="ＭＳ 明朝"/>
        </w:rPr>
        <w:t>（施行規則第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条第２項第３号イ及び特定動物飼養・保管方法細目第２条第１項第１号ロ等関係）</w:t>
      </w:r>
    </w:p>
    <w:p>
      <w:pPr>
        <w:pStyle w:val="15"/>
        <w:rPr>
          <w:rFonts w:hint="default"/>
        </w:rPr>
      </w:pPr>
    </w:p>
    <w:tbl>
      <w:tblPr>
        <w:tblStyle w:val="11"/>
        <w:tblW w:w="0" w:type="auto"/>
        <w:tblInd w:w="66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9646"/>
      </w:tblGrid>
      <w:tr>
        <w:trPr>
          <w:trHeight w:val="4302" w:hRule="exact"/>
        </w:trPr>
        <w:tc>
          <w:tcPr>
            <w:tcW w:w="9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27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  <w:p>
            <w:pPr>
              <w:pStyle w:val="15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z w:val="24"/>
              </w:rPr>
              <w:t>マイクロチップ識別番号証明書</w:t>
            </w:r>
          </w:p>
          <w:p>
            <w:pPr>
              <w:pStyle w:val="15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　　下記の特定動物について、埋め込まれているマイクロチップの識別番号を証明します。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ind w:firstLine="4830" w:firstLineChars="23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獣医師　氏　　名　　　　　　　　　　　　印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住　　所　　　　　　　　　　　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電話番号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spacing w:line="260" w:lineRule="exac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31"/>
                <w:fitText w:val="2100" w:id="1"/>
              </w:rPr>
              <w:t>確認年月</w:t>
            </w:r>
            <w:r>
              <w:rPr>
                <w:rFonts w:hint="eastAsia"/>
                <w:spacing w:val="1"/>
                <w:fitText w:val="2100" w:id="1"/>
              </w:rPr>
              <w:t>日</w:t>
            </w:r>
            <w:r>
              <w:rPr>
                <w:rFonts w:hint="eastAsia"/>
              </w:rPr>
              <w:t>　　　　　　　　　　　年　　　月　　　日</w:t>
            </w:r>
          </w:p>
          <w:p>
            <w:pPr>
              <w:pStyle w:val="15"/>
              <w:spacing w:line="260" w:lineRule="exact"/>
              <w:rPr>
                <w:rFonts w:hint="eastAsia"/>
              </w:rPr>
            </w:pPr>
          </w:p>
          <w:p>
            <w:pPr>
              <w:pStyle w:val="15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　　識　　別　　番　　号</w:t>
            </w:r>
          </w:p>
          <w:p>
            <w:pPr>
              <w:pStyle w:val="15"/>
              <w:spacing w:line="260" w:lineRule="exact"/>
              <w:ind w:firstLine="420"/>
              <w:rPr>
                <w:rFonts w:hint="eastAsia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</w:t>
            </w:r>
          </w:p>
          <w:p>
            <w:pPr>
              <w:pStyle w:val="15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4"/>
              </w:rPr>
              <w:t>記</w:t>
            </w:r>
          </w:p>
        </w:tc>
      </w:tr>
      <w:tr>
        <w:trPr>
          <w:trHeight w:val="6381" w:hRule="exact"/>
        </w:trPr>
        <w:tc>
          <w:tcPr>
            <w:tcW w:w="9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27" w:lineRule="exact"/>
              <w:ind w:firstLine="420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特定動物飼養・保管許可申請者</w:t>
            </w:r>
          </w:p>
          <w:p>
            <w:pPr>
              <w:pStyle w:val="15"/>
              <w:ind w:left="840" w:leftChars="40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）氏　名</w:t>
            </w:r>
          </w:p>
          <w:p>
            <w:pPr>
              <w:pStyle w:val="15"/>
              <w:ind w:left="84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（法人にあっては、名称及び代表者の氏名）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）住　所</w:t>
            </w:r>
          </w:p>
          <w:p>
            <w:pPr>
              <w:pStyle w:val="15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２　</w:t>
            </w:r>
            <w:r>
              <w:rPr>
                <w:rFonts w:hint="eastAsia" w:ascii="ＭＳ 明朝" w:hAnsi="ＭＳ 明朝"/>
                <w:spacing w:val="52"/>
                <w:fitText w:val="2100" w:id="2"/>
              </w:rPr>
              <w:t>特定動物の情</w:t>
            </w:r>
            <w:r>
              <w:rPr>
                <w:rFonts w:hint="eastAsia" w:ascii="ＭＳ 明朝" w:hAnsi="ＭＳ 明朝"/>
                <w:spacing w:val="3"/>
                <w:fitText w:val="2100" w:id="2"/>
              </w:rPr>
              <w:t>報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　種　　　　類</w:t>
            </w: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　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性　　　　別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　　　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　外見上の特徴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ind w:firstLine="420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３　</w:t>
            </w:r>
            <w:r>
              <w:rPr>
                <w:rFonts w:hint="eastAsia" w:ascii="ＭＳ 明朝" w:hAnsi="ＭＳ 明朝"/>
                <w:spacing w:val="84"/>
                <w:fitText w:val="2100" w:id="3"/>
              </w:rPr>
              <w:t>識別措置の</w:t>
            </w:r>
            <w:r>
              <w:rPr>
                <w:rFonts w:hint="eastAsia" w:ascii="ＭＳ 明朝" w:hAnsi="ＭＳ 明朝"/>
                <w:fitText w:val="2100" w:id="3"/>
              </w:rPr>
              <w:t>別</w:t>
            </w:r>
            <w:r>
              <w:rPr>
                <w:rFonts w:hint="eastAsia" w:ascii="ＭＳ 明朝" w:hAnsi="ＭＳ 明朝"/>
              </w:rPr>
              <w:t>　　　　□規格マイクロチップ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（施行規則第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号第２項第３号関係）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□規格外マイクロチップ（製造元：　　　　　　　　　　　）</w:t>
            </w:r>
          </w:p>
          <w:p>
            <w:pPr>
              <w:pStyle w:val="15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（特定動物飼養・保管方法細目第２条第１項第１号ロ等関係）</w:t>
            </w:r>
          </w:p>
          <w:p>
            <w:pPr>
              <w:pStyle w:val="15"/>
              <w:ind w:firstLine="210" w:firstLineChars="100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４　</w:t>
            </w:r>
            <w:r>
              <w:rPr>
                <w:rFonts w:hint="eastAsia" w:ascii="ＭＳ 明朝" w:hAnsi="ＭＳ 明朝"/>
                <w:spacing w:val="13"/>
                <w:fitText w:val="2100" w:id="4"/>
              </w:rPr>
              <w:t>識別措置の実施部</w:t>
            </w:r>
            <w:r>
              <w:rPr>
                <w:rFonts w:hint="eastAsia" w:ascii="ＭＳ 明朝" w:hAnsi="ＭＳ 明朝"/>
                <w:spacing w:val="1"/>
                <w:fitText w:val="2100" w:id="4"/>
              </w:rPr>
              <w:t>位</w:t>
            </w:r>
            <w:r>
              <w:rPr>
                <w:rFonts w:hint="eastAsia" w:ascii="ＭＳ 明朝" w:hAnsi="ＭＳ 明朝"/>
              </w:rPr>
              <w:t>　　　　□特定動物の種類ごとに環境大臣が定める部位（　　　　　）</w:t>
            </w:r>
          </w:p>
          <w:p>
            <w:pPr>
              <w:pStyle w:val="15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□その他（　　　　　　　　　　　　　　　　　　　　　　）</w:t>
            </w:r>
          </w:p>
          <w:p>
            <w:pPr>
              <w:pStyle w:val="15"/>
              <w:rPr>
                <w:rFonts w:hint="eastAsia" w:ascii="ＭＳ 明朝" w:hAnsi="ＭＳ 明朝"/>
              </w:rPr>
            </w:pPr>
          </w:p>
          <w:p>
            <w:pPr>
              <w:pStyle w:val="15"/>
              <w:ind w:firstLine="420" w:firstLineChars="20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５　備　　　　　　　　考</w:t>
            </w:r>
          </w:p>
        </w:tc>
      </w:tr>
    </w:tbl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　考　</w:t>
      </w:r>
    </w:p>
    <w:p>
      <w:pPr>
        <w:pStyle w:val="15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行政機関が証明する場合にあっては、「獣医師氏名」に代えて行政機関の名称を記入すること。</w:t>
      </w:r>
    </w:p>
    <w:p>
      <w:pPr>
        <w:pStyle w:val="15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記の１から４までについては、この特定動物に係る飼養・保管許可申請者が記入すること。</w:t>
      </w:r>
    </w:p>
    <w:p>
      <w:pPr>
        <w:pStyle w:val="15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この証明書の用紙の大きさは、日本工業規格Ａ４とすること。</w:t>
      </w:r>
    </w:p>
    <w:p>
      <w:pPr>
        <w:pStyle w:val="15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「４　識別措置の実施部位」欄には、規格外マイクロチップの場合に製造元を記入すること。</w:t>
      </w:r>
    </w:p>
    <w:p>
      <w:pPr>
        <w:pStyle w:val="15"/>
        <w:ind w:left="420" w:leftChars="1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複数の動物を証明する場合は、別紙にそれぞれの識別番号及び記の１から４までを記載して添付すること。</w:t>
      </w:r>
    </w:p>
    <w:p>
      <w:pPr>
        <w:pStyle w:val="15"/>
        <w:ind w:left="420" w:leftChars="10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６　この証明にかかる事務担当者が申請者と異なる場合は、「５　備考」欄に事務担当者の氏名及び電話番号を記入すること。</w:t>
      </w:r>
    </w:p>
    <w:sectPr>
      <w:pgSz w:w="11906" w:h="16838"/>
      <w:pgMar w:top="1191" w:right="1147" w:bottom="1020" w:left="9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137</Words>
  <Characters>787</Characters>
  <Application>JUST Note</Application>
  <Lines>6</Lines>
  <Paragraphs>1</Paragraphs>
  <Company> </Company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様式第２（第２条第５項及び第４条第４項関係）</dc:title>
  <dc:creator> </dc:creator>
  <cp:lastModifiedBy>金澤　亘</cp:lastModifiedBy>
  <dcterms:created xsi:type="dcterms:W3CDTF">2006-05-19T07:41:00Z</dcterms:created>
  <dcterms:modified xsi:type="dcterms:W3CDTF">2019-02-13T04:58:12Z</dcterms:modified>
  <cp:revision>6</cp:revision>
</cp:coreProperties>
</file>