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sz w:val="22"/>
        </w:rPr>
      </w:pPr>
      <w:r>
        <w:rPr>
          <w:rFonts w:hint="eastAsia"/>
          <w:sz w:val="22"/>
        </w:rPr>
        <w:t>参考様式</w:t>
      </w:r>
    </w:p>
    <w:p>
      <w:pPr>
        <w:pStyle w:val="0"/>
        <w:jc w:val="right"/>
        <w:rPr>
          <w:rFonts w:hint="eastAsia"/>
          <w:sz w:val="22"/>
        </w:rPr>
      </w:pPr>
      <w:bookmarkStart w:id="0" w:name="_GoBack"/>
      <w:bookmarkEnd w:id="0"/>
      <w:r>
        <w:rPr>
          <w:rFonts w:hint="eastAsia"/>
          <w:sz w:val="22"/>
        </w:rPr>
        <w:t>年　　月　　日</w:t>
      </w:r>
    </w:p>
    <w:p>
      <w:pPr>
        <w:pStyle w:val="0"/>
        <w:jc w:val="left"/>
        <w:rPr>
          <w:rFonts w:hint="eastAsia"/>
          <w:sz w:val="32"/>
        </w:rPr>
      </w:pPr>
    </w:p>
    <w:p>
      <w:pPr>
        <w:pStyle w:val="0"/>
        <w:jc w:val="center"/>
        <w:rPr>
          <w:rFonts w:hint="eastAsia"/>
          <w:sz w:val="28"/>
        </w:rPr>
      </w:pPr>
      <w:r>
        <w:rPr>
          <w:rFonts w:hint="eastAsia"/>
          <w:sz w:val="28"/>
        </w:rPr>
        <w:t>特定飼養施設の保守点検に係る計画書</w:t>
      </w:r>
    </w:p>
    <w:p>
      <w:pPr>
        <w:pStyle w:val="0"/>
        <w:rPr>
          <w:rFonts w:hint="eastAsia"/>
          <w:sz w:val="24"/>
        </w:rPr>
      </w:pPr>
    </w:p>
    <w:p>
      <w:pPr>
        <w:pStyle w:val="0"/>
        <w:ind w:firstLine="5500" w:firstLineChars="2500"/>
        <w:rPr>
          <w:rFonts w:hint="eastAsia"/>
          <w:sz w:val="22"/>
        </w:rPr>
      </w:pPr>
      <w:r>
        <w:rPr>
          <w:rFonts w:hint="eastAsia"/>
          <w:sz w:val="22"/>
        </w:rPr>
        <w:t>氏　名　　　　　　　　　　　　　　</w:t>
      </w:r>
      <w:r>
        <w:rPr>
          <w:rFonts w:hint="eastAsia"/>
        </w:rPr>
        <w:t>　</w:t>
      </w:r>
    </w:p>
    <w:p>
      <w:pPr>
        <w:pStyle w:val="0"/>
        <w:ind w:firstLine="5500" w:firstLineChars="2500"/>
        <w:rPr>
          <w:rFonts w:hint="eastAsia"/>
          <w:sz w:val="22"/>
        </w:rPr>
      </w:pPr>
      <w:r>
        <w:rPr>
          <w:rFonts w:hint="eastAsia"/>
          <w:sz w:val="22"/>
        </w:rPr>
        <w:t>（法人にあっては名称及び代表者の氏名）</w:t>
      </w:r>
    </w:p>
    <w:p>
      <w:pPr>
        <w:pStyle w:val="0"/>
        <w:ind w:firstLine="5500" w:firstLineChars="2500"/>
        <w:rPr>
          <w:rFonts w:hint="eastAsia"/>
          <w:sz w:val="22"/>
        </w:rPr>
      </w:pPr>
      <w:r>
        <w:rPr>
          <w:rFonts w:hint="eastAsia"/>
          <w:sz w:val="22"/>
        </w:rPr>
        <w:t>住　所　〒</w:t>
      </w:r>
    </w:p>
    <w:p>
      <w:pPr>
        <w:pStyle w:val="0"/>
        <w:ind w:firstLine="5500" w:firstLineChars="2500"/>
        <w:rPr>
          <w:rFonts w:hint="eastAsia"/>
          <w:sz w:val="22"/>
        </w:rPr>
      </w:pPr>
    </w:p>
    <w:p>
      <w:pPr>
        <w:pStyle w:val="0"/>
        <w:ind w:firstLine="5500" w:firstLineChars="2500"/>
        <w:rPr>
          <w:rFonts w:hint="eastAsia"/>
          <w:sz w:val="22"/>
        </w:rPr>
      </w:pPr>
      <w:r>
        <w:rPr>
          <w:rFonts w:hint="eastAsia"/>
          <w:sz w:val="22"/>
        </w:rPr>
        <w:t>電話番号</w:t>
      </w:r>
    </w:p>
    <w:p>
      <w:pPr>
        <w:pStyle w:val="0"/>
        <w:rPr>
          <w:rFonts w:hint="eastAsia"/>
          <w:sz w:val="24"/>
        </w:rPr>
      </w:pPr>
    </w:p>
    <w:tbl>
      <w:tblPr>
        <w:tblStyle w:val="11"/>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10"/>
        <w:gridCol w:w="1522"/>
        <w:gridCol w:w="5424"/>
      </w:tblGrid>
      <w:tr>
        <w:trPr>
          <w:trHeight w:val="508" w:hRule="atLeast"/>
        </w:trPr>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4"/>
              </w:rPr>
            </w:pPr>
            <w:r>
              <w:rPr>
                <w:rFonts w:hint="eastAsia"/>
                <w:sz w:val="24"/>
              </w:rPr>
              <w:t>施設所在地</w:t>
            </w:r>
          </w:p>
        </w:tc>
        <w:tc>
          <w:tcPr>
            <w:tcW w:w="694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4"/>
              </w:rPr>
            </w:pPr>
          </w:p>
        </w:tc>
      </w:tr>
      <w:tr>
        <w:trPr>
          <w:trHeight w:val="544" w:hRule="atLeast"/>
        </w:trPr>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4"/>
              </w:rPr>
            </w:pPr>
            <w:r>
              <w:rPr>
                <w:rFonts w:hint="eastAsia"/>
                <w:sz w:val="24"/>
              </w:rPr>
              <w:t>特定動物の種類と数</w:t>
            </w:r>
          </w:p>
        </w:tc>
        <w:tc>
          <w:tcPr>
            <w:tcW w:w="694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sz w:val="24"/>
              </w:rPr>
            </w:pPr>
          </w:p>
        </w:tc>
      </w:tr>
      <w:tr>
        <w:trPr>
          <w:trHeight w:val="544" w:hRule="atLeast"/>
        </w:trPr>
        <w:tc>
          <w:tcPr>
            <w:tcW w:w="241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sz w:val="24"/>
              </w:rPr>
              <w:t>施設構造</w:t>
            </w:r>
          </w:p>
        </w:tc>
        <w:tc>
          <w:tcPr>
            <w:tcW w:w="6946"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rPr>
                <w:rFonts w:hint="default"/>
                <w:sz w:val="22"/>
              </w:rPr>
            </w:pPr>
            <w:r>
              <w:rPr>
                <w:rFonts w:hint="eastAsia"/>
                <w:sz w:val="22"/>
              </w:rPr>
              <w:t>□おり型　□擁壁式　□移動用　□水槽型　□その他（　　　　　）</w:t>
            </w:r>
          </w:p>
        </w:tc>
      </w:tr>
      <w:tr>
        <w:trPr>
          <w:trHeight w:val="1021" w:hRule="exact"/>
        </w:trPr>
        <w:tc>
          <w:tcPr>
            <w:tcW w:w="3932"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rPr>
                <w:rFonts w:hint="default"/>
                <w:sz w:val="24"/>
              </w:rPr>
            </w:pPr>
            <w:r>
              <w:rPr>
                <w:rFonts w:hint="eastAsia"/>
                <w:sz w:val="24"/>
              </w:rPr>
              <w:t>屋内の特定飼養施設の点検</w:t>
            </w:r>
          </w:p>
        </w:tc>
        <w:tc>
          <w:tcPr>
            <w:tcW w:w="542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4"/>
              </w:rPr>
            </w:pPr>
          </w:p>
        </w:tc>
      </w:tr>
      <w:tr>
        <w:trPr>
          <w:trHeight w:val="1021" w:hRule="exact"/>
        </w:trPr>
        <w:tc>
          <w:tcPr>
            <w:tcW w:w="39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rPr>
                <w:rFonts w:hint="default"/>
                <w:sz w:val="24"/>
              </w:rPr>
            </w:pPr>
            <w:r>
              <w:rPr>
                <w:rFonts w:hint="eastAsia"/>
                <w:sz w:val="24"/>
              </w:rPr>
              <w:t>屋外の特定飼養施設の点検</w:t>
            </w:r>
          </w:p>
        </w:tc>
        <w:tc>
          <w:tcPr>
            <w:tcW w:w="5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4"/>
              </w:rPr>
            </w:pPr>
          </w:p>
        </w:tc>
      </w:tr>
      <w:tr>
        <w:trPr>
          <w:trHeight w:val="1021" w:hRule="exact"/>
        </w:trPr>
        <w:tc>
          <w:tcPr>
            <w:tcW w:w="39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rPr>
                <w:rFonts w:hint="default"/>
                <w:sz w:val="24"/>
              </w:rPr>
            </w:pPr>
            <w:r>
              <w:rPr>
                <w:rFonts w:hint="eastAsia"/>
                <w:sz w:val="24"/>
              </w:rPr>
              <w:t>施設外部からの特定動物の状態確認の可否</w:t>
            </w:r>
          </w:p>
        </w:tc>
        <w:tc>
          <w:tcPr>
            <w:tcW w:w="5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4"/>
              </w:rPr>
            </w:pPr>
          </w:p>
        </w:tc>
      </w:tr>
      <w:tr>
        <w:trPr>
          <w:trHeight w:val="1021" w:hRule="exact"/>
        </w:trPr>
        <w:tc>
          <w:tcPr>
            <w:tcW w:w="39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rPr>
                <w:rFonts w:hint="default"/>
                <w:sz w:val="24"/>
              </w:rPr>
            </w:pPr>
            <w:r>
              <w:rPr>
                <w:rFonts w:hint="eastAsia"/>
                <w:sz w:val="24"/>
              </w:rPr>
              <w:t>異常発見時の対応</w:t>
            </w:r>
          </w:p>
        </w:tc>
        <w:tc>
          <w:tcPr>
            <w:tcW w:w="5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4"/>
              </w:rPr>
            </w:pPr>
          </w:p>
        </w:tc>
      </w:tr>
      <w:tr>
        <w:trPr>
          <w:trHeight w:val="1021" w:hRule="exact"/>
        </w:trPr>
        <w:tc>
          <w:tcPr>
            <w:tcW w:w="393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numPr>
                <w:ilvl w:val="0"/>
                <w:numId w:val="1"/>
              </w:numPr>
              <w:rPr>
                <w:rFonts w:hint="default"/>
                <w:sz w:val="24"/>
              </w:rPr>
            </w:pPr>
            <w:r>
              <w:rPr>
                <w:rFonts w:hint="eastAsia"/>
                <w:sz w:val="24"/>
              </w:rPr>
              <w:t>その他</w:t>
            </w:r>
          </w:p>
        </w:tc>
        <w:tc>
          <w:tcPr>
            <w:tcW w:w="54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4"/>
              </w:rPr>
            </w:pPr>
          </w:p>
        </w:tc>
      </w:tr>
    </w:tbl>
    <w:p>
      <w:pPr>
        <w:pStyle w:val="0"/>
        <w:rPr>
          <w:rFonts w:hint="default"/>
          <w:sz w:val="24"/>
        </w:rPr>
      </w:pPr>
    </w:p>
    <w:p>
      <w:pPr>
        <w:pStyle w:val="0"/>
        <w:rPr>
          <w:rFonts w:hint="eastAsia"/>
        </w:rPr>
      </w:pPr>
      <w:r>
        <w:rPr>
          <w:rFonts w:hint="eastAsia"/>
        </w:rPr>
        <w:t>備考</w:t>
      </w:r>
    </w:p>
    <w:p>
      <w:pPr>
        <w:pStyle w:val="0"/>
        <w:rPr>
          <w:rFonts w:hint="eastAsia"/>
        </w:rPr>
      </w:pPr>
      <w:r>
        <w:rPr>
          <w:rFonts w:hint="eastAsia"/>
        </w:rPr>
        <w:t>1</w:t>
      </w:r>
      <w:r>
        <w:rPr>
          <w:rFonts w:hint="eastAsia"/>
        </w:rPr>
        <w:t>　「</w:t>
      </w:r>
      <w:r>
        <w:rPr>
          <w:rFonts w:hint="eastAsia"/>
        </w:rPr>
        <w:t>1.</w:t>
      </w:r>
      <w:r>
        <w:rPr>
          <w:rFonts w:hint="eastAsia"/>
        </w:rPr>
        <w:t>　屋内の特定飼養施設の点検」および「</w:t>
      </w:r>
      <w:r>
        <w:rPr>
          <w:rFonts w:hint="eastAsia"/>
        </w:rPr>
        <w:t>2.</w:t>
      </w:r>
      <w:r>
        <w:rPr>
          <w:rFonts w:hint="eastAsia"/>
        </w:rPr>
        <w:t>　屋外の特定飼養施設の点検」欄には定期保守点検や日々の見回り方法について、その頻度や点検事項、点検方法等を記載して下さい。</w:t>
      </w:r>
    </w:p>
    <w:p>
      <w:pPr>
        <w:pStyle w:val="0"/>
        <w:rPr>
          <w:rFonts w:hint="default"/>
        </w:rPr>
      </w:pPr>
      <w:r>
        <w:rPr>
          <w:rFonts w:hint="eastAsia"/>
        </w:rPr>
        <w:t>2</w:t>
      </w:r>
      <w:r>
        <w:rPr>
          <w:rFonts w:hint="eastAsia"/>
        </w:rPr>
        <w:t>　「</w:t>
      </w:r>
      <w:r>
        <w:rPr>
          <w:rFonts w:hint="eastAsia"/>
        </w:rPr>
        <w:t xml:space="preserve">3. </w:t>
      </w:r>
      <w:r>
        <w:rPr>
          <w:rFonts w:hint="eastAsia"/>
        </w:rPr>
        <w:t>施設外部からの特定動物の状態確認の可否」について、水槽型施設等の設置に当たっては、施設の開口部が閉じた状態でも外部から特定動物の状態を確認できる位置に設置することとされています。</w:t>
      </w:r>
    </w:p>
    <w:p>
      <w:pPr>
        <w:pStyle w:val="0"/>
        <w:rPr>
          <w:rFonts w:hint="default"/>
        </w:rPr>
      </w:pPr>
      <w:r>
        <w:rPr>
          <w:rFonts w:hint="eastAsia"/>
        </w:rPr>
        <w:t xml:space="preserve">3 </w:t>
      </w:r>
      <w:r>
        <w:rPr>
          <w:rFonts w:hint="eastAsia"/>
        </w:rPr>
        <w:t>「</w:t>
      </w:r>
      <w:r>
        <w:rPr>
          <w:rFonts w:hint="eastAsia"/>
        </w:rPr>
        <w:t xml:space="preserve">4. </w:t>
      </w:r>
      <w:r>
        <w:rPr>
          <w:rFonts w:hint="eastAsia"/>
        </w:rPr>
        <w:t>異常発見時の対応」欄には、前述の点検において異常を認めた時の対応を記載して下さい。</w:t>
      </w:r>
    </w:p>
    <w:sectPr>
      <w:pgSz w:w="11906" w:h="16838"/>
      <w:pgMar w:top="1440" w:right="1080" w:bottom="1440" w:left="1080" w:header="851" w:footer="992"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9DE0B26"/>
    <w:lvl w:ilvl="0" w:tplc="00000000">
      <w:start w:val="1"/>
      <w:numFmt w:val="decimal"/>
      <w:lvlText w:val="%1."/>
      <w:lvlJc w:val="left"/>
      <w:pPr>
        <w:ind w:left="360" w:hanging="36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TotalTime>
  <Pages>1</Pages>
  <Words>67</Words>
  <Characters>387</Characters>
  <Application>JUST Note</Application>
  <Lines>3</Lines>
  <Paragraphs>1</Paragraphs>
  <CharactersWithSpaces>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H23031316</dc:creator>
  <cp:lastModifiedBy>金澤　亘</cp:lastModifiedBy>
  <cp:lastPrinted>2014-02-05T06:53:00Z</cp:lastPrinted>
  <dcterms:created xsi:type="dcterms:W3CDTF">2013-10-23T08:48:00Z</dcterms:created>
  <dcterms:modified xsi:type="dcterms:W3CDTF">2022-06-08T06:57:15Z</dcterms:modified>
  <cp:revision>9</cp:revision>
</cp:coreProperties>
</file>