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textAlignment w:val="baseline"/>
        <w:rPr>
          <w:rFonts w:hint="default" w:ascii="ＭＳ 明朝" w:hAnsi="ＭＳ 明朝"/>
          <w:color w:val="000000"/>
          <w:kern w:val="0"/>
        </w:rPr>
      </w:pPr>
      <w:bookmarkStart w:id="0" w:name="_GoBack"/>
      <w:bookmarkEnd w:id="0"/>
      <w:r>
        <w:rPr>
          <w:rFonts w:hint="eastAsia" w:ascii="ＭＳ 明朝" w:hAnsi="ＭＳ 明朝" w:eastAsia="ＭＳ ゴシック"/>
          <w:color w:val="000000"/>
          <w:kern w:val="0"/>
        </w:rPr>
        <w:t>様式第</w:t>
      </w:r>
      <w:r>
        <w:rPr>
          <w:rFonts w:hint="default" w:ascii="ＭＳ ゴシック" w:hAnsi="ＭＳ ゴシック"/>
          <w:color w:val="000000"/>
          <w:kern w:val="0"/>
        </w:rPr>
        <w:t>11</w:t>
      </w:r>
      <w:r>
        <w:rPr>
          <w:rFonts w:hint="eastAsia" w:ascii="ＭＳ 明朝" w:hAnsi="ＭＳ 明朝" w:eastAsia="ＭＳ ゴシック"/>
          <w:color w:val="000000"/>
          <w:kern w:val="0"/>
        </w:rPr>
        <w:t>の４別記</w:t>
      </w:r>
    </w:p>
    <w:p>
      <w:pPr>
        <w:pStyle w:val="0"/>
        <w:overflowPunct w:val="0"/>
        <w:spacing w:line="0" w:lineRule="atLeast"/>
        <w:jc w:val="right"/>
        <w:textAlignment w:val="baseline"/>
        <w:rPr>
          <w:rFonts w:hint="default" w:ascii="ＭＳ 明朝" w:hAnsi="ＭＳ 明朝"/>
          <w:color w:val="000000"/>
          <w:kern w:val="0"/>
        </w:rPr>
      </w:pPr>
      <w:r>
        <w:rPr>
          <w:rFonts w:hint="eastAsia" w:ascii="Times New Roman" w:hAnsi="Times New Roman"/>
          <w:color w:val="000000"/>
          <w:kern w:val="0"/>
        </w:rPr>
        <w:t>　　年　　月　　日</w:t>
      </w:r>
    </w:p>
    <w:p>
      <w:pPr>
        <w:pStyle w:val="0"/>
        <w:overflowPunct w:val="0"/>
        <w:spacing w:line="0" w:lineRule="atLeast"/>
        <w:jc w:val="center"/>
        <w:textAlignment w:val="baseline"/>
        <w:rPr>
          <w:rFonts w:hint="eastAsia" w:ascii="ＭＳ 明朝" w:hAnsi="ＭＳ 明朝"/>
          <w:color w:val="000000"/>
          <w:kern w:val="0"/>
        </w:rPr>
      </w:pPr>
      <w:r>
        <w:rPr>
          <w:rFonts w:hint="eastAsia" w:ascii="Times New Roman" w:hAnsi="Times New Roman"/>
          <w:color w:val="000000"/>
          <w:spacing w:val="27"/>
          <w:kern w:val="0"/>
          <w:sz w:val="24"/>
          <w:fitText w:val="4080" w:id="1"/>
        </w:rPr>
        <w:t>第二種動物取扱業の実施の方</w:t>
      </w:r>
      <w:r>
        <w:rPr>
          <w:rFonts w:hint="eastAsia" w:ascii="Times New Roman" w:hAnsi="Times New Roman"/>
          <w:color w:val="000000"/>
          <w:spacing w:val="9"/>
          <w:kern w:val="0"/>
          <w:sz w:val="24"/>
          <w:fitText w:val="4080" w:id="1"/>
        </w:rPr>
        <w:t>法</w:t>
      </w:r>
    </w:p>
    <w:p>
      <w:pPr>
        <w:pStyle w:val="0"/>
        <w:overflowPunct w:val="0"/>
        <w:spacing w:line="0" w:lineRule="atLeast"/>
        <w:jc w:val="center"/>
        <w:textAlignment w:val="baseline"/>
        <w:rPr>
          <w:rFonts w:hint="default" w:ascii="ＭＳ 明朝" w:hAnsi="ＭＳ 明朝"/>
          <w:color w:val="000000"/>
          <w:kern w:val="0"/>
        </w:rPr>
      </w:pP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kern w:val="0"/>
        </w:rPr>
        <w:t>氏　　　　　　名</w:t>
      </w: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kern w:val="0"/>
        </w:rPr>
        <w:t>（法人にあっては、名称及び代表者の氏名）</w:t>
      </w: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kern w:val="0"/>
        </w:rPr>
        <w:t>住　　　　　　所　〒</w:t>
      </w: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spacing w:val="140"/>
          <w:kern w:val="0"/>
          <w:fitText w:val="1680" w:id="2"/>
        </w:rPr>
        <w:t>電話番</w:t>
      </w:r>
      <w:r>
        <w:rPr>
          <w:rFonts w:hint="eastAsia" w:ascii="ＭＳ 明朝" w:hAnsi="ＭＳ 明朝"/>
          <w:color w:val="000000"/>
          <w:kern w:val="0"/>
          <w:fitText w:val="1680" w:id="2"/>
        </w:rPr>
        <w:t>号</w:t>
      </w: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kern w:val="0"/>
        </w:rPr>
        <w:t>第二種動物取扱業の種別　　　　　□</w:t>
      </w:r>
      <w:r>
        <w:rPr>
          <w:rFonts w:hint="default" w:ascii="ＭＳ 明朝" w:hAnsi="ＭＳ 明朝"/>
          <w:color w:val="000000"/>
          <w:kern w:val="0"/>
        </w:rPr>
        <w:t xml:space="preserve"> </w:t>
      </w:r>
      <w:r>
        <w:rPr>
          <w:rFonts w:hint="eastAsia" w:ascii="ＭＳ 明朝" w:hAnsi="ＭＳ 明朝"/>
          <w:color w:val="000000"/>
          <w:kern w:val="0"/>
        </w:rPr>
        <w:t>譲渡業　　□</w:t>
      </w:r>
      <w:r>
        <w:rPr>
          <w:rFonts w:hint="default" w:ascii="ＭＳ 明朝" w:hAnsi="ＭＳ 明朝"/>
          <w:color w:val="000000"/>
          <w:kern w:val="0"/>
        </w:rPr>
        <w:t xml:space="preserve"> </w:t>
      </w:r>
      <w:r>
        <w:rPr>
          <w:rFonts w:hint="eastAsia" w:ascii="ＭＳ 明朝" w:hAnsi="ＭＳ 明朝"/>
          <w:color w:val="000000"/>
          <w:kern w:val="0"/>
        </w:rPr>
        <w:t>貸出業</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742"/>
        <w:gridCol w:w="6223"/>
      </w:tblGrid>
      <w:tr>
        <w:trPr/>
        <w:tc>
          <w:tcPr>
            <w:tcW w:w="2742"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rPr>
            </w:pPr>
            <w:r>
              <w:rPr>
                <w:rFonts w:hint="eastAsia" w:ascii="Times New Roman" w:hAnsi="Times New Roman"/>
                <w:color w:val="000000"/>
                <w:kern w:val="0"/>
              </w:rPr>
              <w:t>項　　目</w:t>
            </w:r>
          </w:p>
        </w:tc>
        <w:tc>
          <w:tcPr>
            <w:tcW w:w="622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kern w:val="0"/>
              </w:rPr>
            </w:pPr>
            <w:r>
              <w:rPr>
                <w:rFonts w:hint="eastAsia" w:ascii="Times New Roman" w:hAnsi="Times New Roman"/>
                <w:color w:val="000000"/>
                <w:kern w:val="0"/>
              </w:rPr>
              <w:t>実　施　方　法</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210" w:hanging="210"/>
              <w:textAlignment w:val="baseline"/>
              <w:rPr>
                <w:rFonts w:hint="default" w:ascii="ＭＳ 明朝" w:hAnsi="ＭＳ 明朝"/>
                <w:color w:val="000000"/>
                <w:kern w:val="0"/>
              </w:rPr>
            </w:pPr>
            <w:r>
              <w:rPr>
                <w:rFonts w:hint="eastAsia" w:ascii="Times New Roman" w:hAnsi="Times New Roman"/>
                <w:color w:val="000000"/>
                <w:kern w:val="0"/>
                <w:position w:val="-12"/>
              </w:rPr>
              <w:t>１　譲渡しようとする動物の特性及び状態に関する情報の提供の方法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210" w:hanging="210"/>
              <w:textAlignment w:val="baseline"/>
              <w:rPr>
                <w:rFonts w:hint="default" w:ascii="ＭＳ 明朝" w:hAnsi="ＭＳ 明朝"/>
                <w:color w:val="000000"/>
                <w:kern w:val="0"/>
              </w:rPr>
            </w:pPr>
            <w:r>
              <w:rPr>
                <w:rFonts w:hint="eastAsia" w:ascii="Times New Roman" w:hAnsi="Times New Roman"/>
                <w:color w:val="000000"/>
                <w:kern w:val="0"/>
                <w:position w:val="-10"/>
              </w:rPr>
              <w:t>２</w:t>
            </w:r>
            <w:r>
              <w:rPr>
                <w:rFonts w:hint="eastAsia" w:ascii="Times New Roman" w:hAnsi="Times New Roman"/>
                <w:color w:val="000000"/>
                <w:kern w:val="0"/>
              </w:rPr>
              <w:t>　</w:t>
            </w:r>
            <w:r>
              <w:rPr>
                <w:rFonts w:hint="eastAsia" w:ascii="Times New Roman" w:hAnsi="Times New Roman"/>
                <w:color w:val="000000"/>
                <w:kern w:val="0"/>
                <w:position w:val="-10"/>
              </w:rPr>
              <w:t>動物の治療、ワクチン接種等に係る証明書の交付の方法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譲渡しに当たって、飼養・保管をしている間に疾病等の治療、ワクチンの接種等を行った動物について、獣医師が発行した疾病等の治療、ワクチンの接種等に係る証明書を顧客に交付</w:t>
            </w:r>
          </w:p>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譲渡しに当たって、当該動物を譲渡した者から受け取った疾病等の治療、ワクチンの接種等に係る証明書がある場合には、これを顧客に交付</w:t>
            </w:r>
          </w:p>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その他（　　　　　　　　　　　　　　　　　　　　　　）</w:t>
            </w:r>
          </w:p>
        </w:tc>
      </w:tr>
      <w:tr>
        <w:trPr/>
        <w:tc>
          <w:tcPr>
            <w:tcW w:w="274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210" w:hanging="210"/>
              <w:textAlignment w:val="baseline"/>
              <w:rPr>
                <w:rFonts w:hint="default" w:ascii="ＭＳ 明朝" w:hAnsi="ＭＳ 明朝"/>
                <w:color w:val="000000"/>
                <w:kern w:val="0"/>
              </w:rPr>
            </w:pPr>
            <w:r>
              <w:rPr>
                <w:rFonts w:hint="eastAsia" w:ascii="Times New Roman" w:hAnsi="Times New Roman"/>
                <w:color w:val="000000"/>
                <w:kern w:val="0"/>
                <w:position w:val="-12"/>
              </w:rPr>
              <w:t>３　貸出しをしようとする動物の特性及び状態に関する情報の提供の方法</w:t>
            </w:r>
          </w:p>
        </w:tc>
        <w:tc>
          <w:tcPr>
            <w:tcW w:w="62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422" w:hanging="422"/>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w:t>
            </w:r>
            <w:r>
              <w:rPr>
                <w:rFonts w:hint="default" w:ascii="Times New Roman" w:hAnsi="Times New Roman"/>
                <w:color w:val="000000"/>
                <w:kern w:val="0"/>
              </w:rPr>
              <w:t xml:space="preserve"> </w:t>
            </w:r>
            <w:r>
              <w:rPr>
                <w:rFonts w:hint="eastAsia" w:ascii="Times New Roman" w:hAnsi="Times New Roman"/>
                <w:color w:val="000000"/>
                <w:kern w:val="0"/>
              </w:rPr>
              <w:t>その他（　　　　　　　　　　　　　　　　　　　　　　）</w:t>
            </w:r>
          </w:p>
        </w:tc>
      </w:tr>
      <w:tr>
        <w:trPr/>
        <w:tc>
          <w:tcPr>
            <w:tcW w:w="2742"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kern w:val="0"/>
              </w:rPr>
            </w:pPr>
            <w:r>
              <w:rPr>
                <w:rFonts w:hint="eastAsia" w:ascii="Times New Roman" w:hAnsi="Times New Roman"/>
                <w:color w:val="000000"/>
                <w:kern w:val="0"/>
                <w:position w:val="-10"/>
              </w:rPr>
              <w:t>備　　　　　　　　　　考</w:t>
            </w:r>
          </w:p>
        </w:tc>
        <w:tc>
          <w:tcPr>
            <w:tcW w:w="622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kern w:val="0"/>
              </w:rPr>
            </w:pPr>
          </w:p>
        </w:tc>
      </w:tr>
    </w:tbl>
    <w:p>
      <w:pPr>
        <w:pStyle w:val="0"/>
        <w:overflowPunct w:val="0"/>
        <w:spacing w:line="0" w:lineRule="atLeast"/>
        <w:textAlignment w:val="baseline"/>
        <w:rPr>
          <w:rFonts w:hint="default" w:ascii="ＭＳ 明朝" w:hAnsi="ＭＳ 明朝"/>
          <w:color w:val="000000"/>
          <w:kern w:val="0"/>
        </w:rPr>
      </w:pPr>
      <w:r>
        <w:rPr>
          <w:rFonts w:hint="eastAsia" w:ascii="Times New Roman" w:hAnsi="Times New Roman"/>
          <w:color w:val="000000"/>
          <w:kern w:val="0"/>
        </w:rPr>
        <w:t>備　考</w:t>
      </w:r>
    </w:p>
    <w:p>
      <w:pPr>
        <w:pStyle w:val="0"/>
        <w:overflowPunct w:val="0"/>
        <w:spacing w:line="0" w:lineRule="atLeast"/>
        <w:textAlignment w:val="baseline"/>
        <w:rPr>
          <w:rFonts w:hint="default" w:ascii="ＭＳ 明朝" w:hAnsi="ＭＳ 明朝"/>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１　「その他」の場合は、内容を詳細に記入すること。</w:t>
      </w:r>
    </w:p>
    <w:p>
      <w:pPr>
        <w:pStyle w:val="0"/>
        <w:overflowPunct w:val="0"/>
        <w:spacing w:line="0" w:lineRule="atLeast"/>
        <w:ind w:left="316"/>
        <w:textAlignment w:val="baseline"/>
        <w:rPr>
          <w:rFonts w:hint="default" w:ascii="ＭＳ 明朝" w:hAnsi="ＭＳ 明朝"/>
          <w:color w:val="000000"/>
          <w:kern w:val="0"/>
        </w:rPr>
      </w:pPr>
      <w:r>
        <w:rPr>
          <w:rFonts w:hint="eastAsia" w:ascii="Times New Roman" w:hAnsi="Times New Roman"/>
          <w:color w:val="000000"/>
          <w:kern w:val="0"/>
        </w:rPr>
        <w:t>２　譲渡業の場合は１及び２を、貸出業の場合は３を記入すること。　</w:t>
      </w:r>
    </w:p>
    <w:p>
      <w:pPr>
        <w:pStyle w:val="0"/>
        <w:spacing w:line="0" w:lineRule="atLeast"/>
        <w:rPr>
          <w:rFonts w:hint="default"/>
        </w:rPr>
      </w:pPr>
      <w:r>
        <w:rPr>
          <w:rFonts w:hint="default" w:ascii="Times New Roman" w:hAnsi="Times New Roman"/>
          <w:color w:val="000000"/>
          <w:kern w:val="0"/>
        </w:rPr>
        <w:t xml:space="preserve">   </w:t>
      </w:r>
      <w:r>
        <w:rPr>
          <w:rFonts w:hint="eastAsia" w:ascii="Times New Roman" w:hAnsi="Times New Roman"/>
          <w:color w:val="000000"/>
          <w:kern w:val="0"/>
        </w:rPr>
        <w:t>３</w:t>
      </w:r>
      <w:r>
        <w:rPr>
          <w:rFonts w:hint="default" w:ascii="Times New Roman" w:hAnsi="Times New Roman"/>
          <w:color w:val="000000"/>
          <w:kern w:val="0"/>
        </w:rPr>
        <w:t xml:space="preserve">  </w:t>
      </w:r>
      <w:r>
        <w:rPr>
          <w:rFonts w:hint="eastAsia" w:ascii="ＭＳ 明朝" w:hAnsi="ＭＳ 明朝"/>
          <w:color w:val="000000"/>
          <w:kern w:val="0"/>
        </w:rPr>
        <w:t>この書類の大きさは、日本工業規格Ａ４とすること。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124</Words>
  <Characters>710</Characters>
  <Application>JUST Note</Application>
  <Lines>5</Lines>
  <Paragraphs>1</Paragraphs>
  <Company>環境省</Company>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河浪 早紀子</dc:creator>
  <cp:lastModifiedBy>金澤　亘</cp:lastModifiedBy>
  <cp:lastPrinted>2013-08-01T09:45:00Z</cp:lastPrinted>
  <dcterms:created xsi:type="dcterms:W3CDTF">2013-07-22T09:19:00Z</dcterms:created>
  <dcterms:modified xsi:type="dcterms:W3CDTF">2013-08-01T09:46:16Z</dcterms:modified>
  <cp:revision>6</cp:revision>
</cp:coreProperties>
</file>