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</w:t>
      </w:r>
      <w:r>
        <w:rPr>
          <w:rFonts w:hint="default" w:ascii="ＭＳ ゴシック" w:hAnsi="ＭＳ ゴシック"/>
          <w:color w:val="000000"/>
          <w:kern w:val="0"/>
        </w:rPr>
        <w:t>11</w:t>
      </w:r>
      <w:r>
        <w:rPr>
          <w:rFonts w:hint="eastAsia" w:ascii="ＭＳ 明朝" w:hAnsi="ＭＳ 明朝" w:eastAsia="ＭＳ ゴシック"/>
          <w:color w:val="000000"/>
          <w:kern w:val="0"/>
        </w:rPr>
        <w:t>の８</w:t>
      </w:r>
      <w:r>
        <w:rPr>
          <w:rFonts w:hint="eastAsia" w:ascii="Times New Roman" w:hAnsi="Times New Roman"/>
          <w:color w:val="000000"/>
          <w:kern w:val="0"/>
        </w:rPr>
        <w:t>（第</w:t>
      </w:r>
      <w:r>
        <w:rPr>
          <w:rFonts w:hint="default" w:ascii="ＭＳ 明朝" w:hAnsi="ＭＳ 明朝"/>
          <w:color w:val="000000"/>
          <w:kern w:val="0"/>
        </w:rPr>
        <w:t>10</w:t>
      </w:r>
      <w:r>
        <w:rPr>
          <w:rFonts w:hint="eastAsia" w:ascii="Times New Roman" w:hAnsi="Times New Roman"/>
          <w:color w:val="000000"/>
          <w:kern w:val="0"/>
        </w:rPr>
        <w:t>条の８関係）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長野市保健所長　殿　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届出者　氏　　名　　　　　　　　　　</w:t>
      </w:r>
    </w:p>
    <w:p>
      <w:pPr>
        <w:pStyle w:val="0"/>
        <w:overflowPunct w:val="0"/>
        <w:spacing w:line="0" w:lineRule="atLeast"/>
        <w:ind w:left="7248" w:hanging="1386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　〒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　　　電話番号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170"/>
          <w:kern w:val="0"/>
          <w:sz w:val="24"/>
          <w:fitText w:val="3146" w:id="1"/>
        </w:rPr>
        <w:t>廃業等届出</w:t>
      </w:r>
      <w:r>
        <w:rPr>
          <w:rFonts w:hint="eastAsia" w:ascii="ＭＳ 明朝" w:hAnsi="ＭＳ 明朝"/>
          <w:color w:val="000000"/>
          <w:spacing w:val="3"/>
          <w:kern w:val="0"/>
          <w:sz w:val="24"/>
          <w:fitText w:val="3146" w:id="1"/>
        </w:rPr>
        <w:t>書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ＭＳ 明朝" w:hAnsi="ＭＳ 明朝"/>
          <w:color w:val="000000"/>
          <w:spacing w:val="2"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9pt;mso-position-vertical-relative:text;mso-position-horizontal-relative:text;position:absolute;height:64.5pt;width:198.75pt;margin-left:15pt;z-index:2;" filled="f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15"/>
        <w:spacing w:line="0" w:lineRule="atLeast"/>
        <w:rPr>
          <w:rFonts w:hint="default"/>
        </w:rPr>
      </w:pPr>
      <w:r>
        <w:rPr>
          <w:rFonts w:hint="eastAsia"/>
        </w:rPr>
        <w:t>　　第二種動物取扱業者が死亡</w:t>
      </w:r>
    </w:p>
    <w:p>
      <w:pPr>
        <w:pStyle w:val="15"/>
        <w:spacing w:line="0" w:lineRule="atLeas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法人が合併により消滅</w:t>
      </w:r>
    </w:p>
    <w:p>
      <w:pPr>
        <w:pStyle w:val="15"/>
        <w:spacing w:line="0" w:lineRule="atLeast"/>
        <w:rPr>
          <w:rFonts w:hint="default"/>
        </w:rPr>
      </w:pPr>
      <w:r>
        <w:rPr>
          <w:rFonts w:hint="eastAsia"/>
        </w:rPr>
        <w:t>　　法人が破産手続開始の決定により解散</w:t>
      </w:r>
      <w:r>
        <w:rPr>
          <w:rFonts w:hint="default"/>
        </w:rPr>
        <w:t xml:space="preserve">   </w:t>
      </w:r>
      <w:r>
        <w:rPr>
          <w:rFonts w:hint="eastAsia"/>
        </w:rPr>
        <w:t>したので、動物の愛護及び管理に関する法律第</w:t>
      </w:r>
      <w:r>
        <w:rPr>
          <w:rFonts w:hint="default"/>
        </w:rPr>
        <w:t>24</w:t>
      </w:r>
      <w:r>
        <w:rPr>
          <w:rFonts w:hint="eastAsia"/>
        </w:rPr>
        <w:t>条の４</w:t>
      </w:r>
    </w:p>
    <w:p>
      <w:pPr>
        <w:pStyle w:val="15"/>
        <w:spacing w:line="0" w:lineRule="atLeast"/>
        <w:rPr>
          <w:rFonts w:hint="default"/>
        </w:rPr>
      </w:pPr>
      <w:r>
        <w:rPr>
          <w:rFonts w:hint="eastAsia"/>
        </w:rPr>
        <w:t>　　法人が上記以外の理由により解散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第１項において準用する同法第</w:t>
      </w:r>
      <w:r>
        <w:rPr>
          <w:rFonts w:hint="default" w:ascii="ＭＳ 明朝" w:hAnsi="ＭＳ 明朝"/>
          <w:color w:val="000000"/>
          <w:kern w:val="0"/>
        </w:rPr>
        <w:t>16</w:t>
      </w:r>
      <w:r>
        <w:rPr>
          <w:rFonts w:hint="eastAsia" w:ascii="ＭＳ 明朝" w:hAnsi="ＭＳ 明朝"/>
          <w:color w:val="000000"/>
          <w:kern w:val="0"/>
        </w:rPr>
        <w:t>条第１項の規定に基づき、下記のとおり届け出ます。　　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ＭＳ 明朝" w:hAnsi="ＭＳ 明朝"/>
          <w:color w:val="000000"/>
          <w:spacing w:val="16"/>
          <w:kern w:val="0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825"/>
        <w:gridCol w:w="6880"/>
      </w:tblGrid>
      <w:tr>
        <w:trPr/>
        <w:tc>
          <w:tcPr>
            <w:tcW w:w="28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１　飼養施設の所在地</w:t>
            </w:r>
          </w:p>
        </w:tc>
        <w:tc>
          <w:tcPr>
            <w:tcW w:w="68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　　年　　　月　　　日</w:t>
            </w:r>
          </w:p>
        </w:tc>
      </w:tr>
      <w:tr>
        <w:trPr/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ind w:left="424" w:hanging="424" w:hangingChars="200"/>
              <w:rPr>
                <w:rFonts w:hint="default" w:ascii="ＭＳ 明朝" w:hAns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447" w:hRule="atLeast"/>
        </w:trPr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４　</w:t>
            </w:r>
            <w:r>
              <w:rPr>
                <w:rFonts w:hint="eastAsia" w:ascii="Times New Roman" w:hAnsi="Times New Roman"/>
                <w:color w:val="000000"/>
                <w:spacing w:val="64"/>
                <w:kern w:val="0"/>
                <w:position w:val="-12"/>
                <w:fitText w:val="1908" w:id="2"/>
              </w:rPr>
              <w:t>廃業等年月</w:t>
            </w:r>
            <w:r>
              <w:rPr>
                <w:rFonts w:hint="eastAsia" w:ascii="Times New Roman" w:hAnsi="Times New Roman"/>
                <w:color w:val="000000"/>
                <w:spacing w:val="4"/>
                <w:kern w:val="0"/>
                <w:position w:val="-12"/>
                <w:fitText w:val="1908" w:id="2"/>
              </w:rPr>
              <w:t>日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="488" w:firstLineChars="2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年　　　月　　　日</w:t>
            </w:r>
          </w:p>
        </w:tc>
      </w:tr>
      <w:tr>
        <w:trPr/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５　備　　　　　　考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tabs>
          <w:tab w:val="left" w:leader="none" w:pos="5510"/>
          <w:tab w:val="left" w:leader="none" w:pos="5634"/>
        </w:tabs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この届出に係る事務担当者が届出者と異なる場合は、「５　備考」欄に事務担当者の氏名及び電話番号を記入すること。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Times New Roman" w:hAnsi="Times New Roman"/>
          <w:color w:val="000000"/>
          <w:kern w:val="0"/>
        </w:rPr>
        <w:t xml:space="preserve">  </w:t>
      </w:r>
      <w:r>
        <w:rPr>
          <w:rFonts w:hint="eastAsia" w:ascii="Times New Roman" w:hAnsi="Times New Roman"/>
          <w:color w:val="000000"/>
          <w:kern w:val="0"/>
        </w:rPr>
        <w:t>２　</w:t>
      </w:r>
      <w:r>
        <w:rPr>
          <w:rFonts w:hint="eastAsia" w:ascii="ＭＳ 明朝" w:hAnsi="ＭＳ 明朝"/>
          <w:color w:val="000000"/>
          <w:kern w:val="0"/>
        </w:rPr>
        <w:t>この届出書の用紙の大きさは、日本産業規格Ａ４とすること。</w:t>
      </w: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9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71</Words>
  <Characters>407</Characters>
  <Application>JUST Note</Application>
  <Lines>3</Lines>
  <Paragraphs>1</Paragraphs>
  <Company>環境省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cp:lastPrinted>2013-08-01T09:47:00Z</cp:lastPrinted>
  <dcterms:created xsi:type="dcterms:W3CDTF">2020-06-11T06:52:00Z</dcterms:created>
  <dcterms:modified xsi:type="dcterms:W3CDTF">2020-06-11T06:52:21Z</dcterms:modified>
  <cp:revision>2</cp:revision>
</cp:coreProperties>
</file>