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221BC8" w14:textId="77777777" w:rsidR="00F2429C" w:rsidRDefault="00F2429C">
      <w:pPr>
        <w:autoSpaceDE w:val="0"/>
        <w:autoSpaceDN w:val="0"/>
        <w:rPr>
          <w:rFonts w:ascii="ＭＳ ゴシック" w:eastAsia="ＭＳ ゴシック"/>
          <w:sz w:val="24"/>
        </w:rPr>
      </w:pPr>
      <w:r>
        <w:rPr>
          <w:rFonts w:ascii="ＭＳ ゴシック" w:eastAsia="ＭＳ ゴシック" w:hAnsi="ＭＳ ゴシック" w:hint="eastAsia"/>
          <w:sz w:val="24"/>
        </w:rPr>
        <w:t>◎　広告掲載基準（</w:t>
      </w:r>
      <w:r>
        <w:rPr>
          <w:rFonts w:ascii="ＭＳ ゴシック" w:eastAsia="ＭＳ ゴシック" w:hint="eastAsia"/>
          <w:sz w:val="24"/>
        </w:rPr>
        <w:t>掲載できない広告の具体例）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84"/>
        <w:gridCol w:w="7063"/>
      </w:tblGrid>
      <w:tr w:rsidR="00AD0357" w14:paraId="2EC5BC32" w14:textId="77777777" w:rsidTr="000D7891">
        <w:tc>
          <w:tcPr>
            <w:tcW w:w="1884" w:type="dxa"/>
          </w:tcPr>
          <w:p w14:paraId="7A907F8D" w14:textId="77777777" w:rsidR="00AD0357" w:rsidRDefault="00AD0357">
            <w:pPr>
              <w:autoSpaceDE w:val="0"/>
              <w:autoSpaceDN w:val="0"/>
              <w:jc w:val="center"/>
            </w:pPr>
            <w:r>
              <w:rPr>
                <w:rFonts w:hint="eastAsia"/>
              </w:rPr>
              <w:t>要綱第３各号の項目</w:t>
            </w:r>
          </w:p>
        </w:tc>
        <w:tc>
          <w:tcPr>
            <w:tcW w:w="7063" w:type="dxa"/>
          </w:tcPr>
          <w:p w14:paraId="147A3165" w14:textId="77777777" w:rsidR="00AD0357" w:rsidRDefault="00AD0357">
            <w:pPr>
              <w:autoSpaceDE w:val="0"/>
              <w:autoSpaceDN w:val="0"/>
              <w:jc w:val="center"/>
            </w:pPr>
            <w:r>
              <w:rPr>
                <w:rFonts w:hint="eastAsia"/>
              </w:rPr>
              <w:t>掲載できない広告の具体例</w:t>
            </w:r>
          </w:p>
        </w:tc>
      </w:tr>
      <w:tr w:rsidR="00AD0357" w14:paraId="0CAAE296" w14:textId="77777777" w:rsidTr="000D7891">
        <w:tc>
          <w:tcPr>
            <w:tcW w:w="1884" w:type="dxa"/>
          </w:tcPr>
          <w:p w14:paraId="72D18F18" w14:textId="77777777" w:rsidR="00AD0357" w:rsidRDefault="00AD0357">
            <w:pPr>
              <w:autoSpaceDE w:val="0"/>
              <w:autoSpaceDN w:val="0"/>
            </w:pPr>
            <w:r>
              <w:rPr>
                <w:rFonts w:hint="eastAsia"/>
              </w:rPr>
              <w:t>(1) 法令等に違反するもの又はそのおそれのあるもの</w:t>
            </w:r>
          </w:p>
        </w:tc>
        <w:tc>
          <w:tcPr>
            <w:tcW w:w="7063" w:type="dxa"/>
          </w:tcPr>
          <w:p w14:paraId="6C6B901D" w14:textId="77777777" w:rsidR="00AD0357" w:rsidRDefault="00AD0357">
            <w:pPr>
              <w:autoSpaceDE w:val="0"/>
              <w:autoSpaceDN w:val="0"/>
            </w:pPr>
            <w:r>
              <w:rPr>
                <w:rFonts w:hint="eastAsia"/>
              </w:rPr>
              <w:t>・個別法により表現内容等に禁止事項があるもの</w:t>
            </w:r>
          </w:p>
          <w:p w14:paraId="7584A73C" w14:textId="77777777" w:rsidR="00AD0357" w:rsidRDefault="00AD0357">
            <w:pPr>
              <w:autoSpaceDE w:val="0"/>
              <w:autoSpaceDN w:val="0"/>
            </w:pPr>
            <w:r>
              <w:rPr>
                <w:rFonts w:hint="eastAsia"/>
              </w:rPr>
              <w:t xml:space="preserve">　　医療法</w:t>
            </w:r>
          </w:p>
          <w:p w14:paraId="7D10AEFD" w14:textId="77777777" w:rsidR="00AD0357" w:rsidRDefault="00AD0357" w:rsidP="0019275F">
            <w:pPr>
              <w:autoSpaceDE w:val="0"/>
              <w:autoSpaceDN w:val="0"/>
              <w:ind w:left="448" w:hangingChars="200" w:hanging="448"/>
            </w:pPr>
            <w:r>
              <w:rPr>
                <w:rFonts w:hint="eastAsia"/>
              </w:rPr>
              <w:t xml:space="preserve">　　柔道整復師法、あん摩マッサージ指圧師、はり師、きゅう師等に関する法律</w:t>
            </w:r>
          </w:p>
          <w:p w14:paraId="04162C68" w14:textId="77777777" w:rsidR="00AD0357" w:rsidRDefault="00AD0357">
            <w:pPr>
              <w:autoSpaceDE w:val="0"/>
              <w:autoSpaceDN w:val="0"/>
            </w:pPr>
            <w:r>
              <w:rPr>
                <w:rFonts w:hint="eastAsia"/>
              </w:rPr>
              <w:t>・不当景品及び不当表示防止法による誇大広告の規制</w:t>
            </w:r>
          </w:p>
          <w:p w14:paraId="61B23512" w14:textId="77777777" w:rsidR="00AD0357" w:rsidRDefault="00AD0357">
            <w:pPr>
              <w:autoSpaceDE w:val="0"/>
              <w:autoSpaceDN w:val="0"/>
            </w:pPr>
            <w:r>
              <w:rPr>
                <w:rFonts w:hint="eastAsia"/>
              </w:rPr>
              <w:t>・長野市屋外広告物条例による屋外広告物の規制</w:t>
            </w:r>
          </w:p>
        </w:tc>
      </w:tr>
      <w:tr w:rsidR="00AD0357" w14:paraId="29B7D241" w14:textId="77777777" w:rsidTr="000D7891">
        <w:tc>
          <w:tcPr>
            <w:tcW w:w="1884" w:type="dxa"/>
          </w:tcPr>
          <w:p w14:paraId="12C34F50" w14:textId="77777777" w:rsidR="00AD0357" w:rsidRDefault="00AD0357">
            <w:pPr>
              <w:autoSpaceDE w:val="0"/>
              <w:autoSpaceDN w:val="0"/>
            </w:pPr>
            <w:r>
              <w:rPr>
                <w:rFonts w:hint="eastAsia"/>
              </w:rPr>
              <w:t>(2) 公序良俗に反するもの又はそのおそれのあるもの</w:t>
            </w:r>
          </w:p>
        </w:tc>
        <w:tc>
          <w:tcPr>
            <w:tcW w:w="7063" w:type="dxa"/>
          </w:tcPr>
          <w:p w14:paraId="69C67A17" w14:textId="77777777" w:rsidR="00AD0357" w:rsidRDefault="00AD0357">
            <w:pPr>
              <w:autoSpaceDE w:val="0"/>
              <w:autoSpaceDN w:val="0"/>
            </w:pPr>
            <w:r>
              <w:rPr>
                <w:rFonts w:hint="eastAsia"/>
              </w:rPr>
              <w:t>「公の秩序」　→国家・社会の秩序や一般的利益</w:t>
            </w:r>
          </w:p>
          <w:p w14:paraId="7E46AFE0" w14:textId="77777777" w:rsidR="00AD0357" w:rsidRDefault="00AD0357">
            <w:pPr>
              <w:autoSpaceDE w:val="0"/>
              <w:autoSpaceDN w:val="0"/>
            </w:pPr>
            <w:r>
              <w:rPr>
                <w:rFonts w:hint="eastAsia"/>
              </w:rPr>
              <w:t>「善良の風俗」→社会の一般的道徳観念</w:t>
            </w:r>
          </w:p>
          <w:p w14:paraId="78D61750" w14:textId="77777777" w:rsidR="00AD0357" w:rsidRDefault="00AD0357">
            <w:pPr>
              <w:autoSpaceDE w:val="0"/>
              <w:autoSpaceDN w:val="0"/>
            </w:pPr>
            <w:r>
              <w:rPr>
                <w:rFonts w:hint="eastAsia"/>
              </w:rPr>
              <w:t>・いかがわしい表現や乱暴な文言を用いたもの</w:t>
            </w:r>
          </w:p>
          <w:p w14:paraId="48494A7A" w14:textId="77777777" w:rsidR="00AD0357" w:rsidRDefault="00AD0357">
            <w:pPr>
              <w:autoSpaceDE w:val="0"/>
              <w:autoSpaceDN w:val="0"/>
            </w:pPr>
            <w:r>
              <w:rPr>
                <w:rFonts w:hint="eastAsia"/>
              </w:rPr>
              <w:t>・個人や他企業等を誹謗中傷するもの</w:t>
            </w:r>
          </w:p>
          <w:p w14:paraId="3EBB123F" w14:textId="77777777" w:rsidR="00AD0357" w:rsidRDefault="00AD0357">
            <w:pPr>
              <w:autoSpaceDE w:val="0"/>
              <w:autoSpaceDN w:val="0"/>
            </w:pPr>
            <w:r>
              <w:rPr>
                <w:rFonts w:hint="eastAsia"/>
              </w:rPr>
              <w:t>・人権侵害、差別、名誉毀損のおそれがあるもの</w:t>
            </w:r>
          </w:p>
        </w:tc>
      </w:tr>
      <w:tr w:rsidR="00AD0357" w14:paraId="7804BD28" w14:textId="77777777" w:rsidTr="000D7891">
        <w:tc>
          <w:tcPr>
            <w:tcW w:w="1884" w:type="dxa"/>
          </w:tcPr>
          <w:p w14:paraId="0C09D983" w14:textId="77777777" w:rsidR="00AD0357" w:rsidRDefault="00AD0357">
            <w:pPr>
              <w:autoSpaceDE w:val="0"/>
              <w:autoSpaceDN w:val="0"/>
            </w:pPr>
            <w:r>
              <w:rPr>
                <w:rFonts w:hint="eastAsia"/>
              </w:rPr>
              <w:t>(3) 市の公共性、中立性又は品位を損なうおそれのあるもの</w:t>
            </w:r>
          </w:p>
        </w:tc>
        <w:tc>
          <w:tcPr>
            <w:tcW w:w="7063" w:type="dxa"/>
          </w:tcPr>
          <w:p w14:paraId="70EA3E85" w14:textId="77777777" w:rsidR="00AD0357" w:rsidRDefault="00AD0357">
            <w:pPr>
              <w:autoSpaceDE w:val="0"/>
              <w:autoSpaceDN w:val="0"/>
            </w:pPr>
            <w:r>
              <w:rPr>
                <w:rFonts w:hint="eastAsia"/>
              </w:rPr>
              <w:t>・過剰な利益追求を内容とするもの</w:t>
            </w:r>
          </w:p>
          <w:p w14:paraId="656D5C8A" w14:textId="77777777" w:rsidR="00AD0357" w:rsidRDefault="00AD0357">
            <w:pPr>
              <w:autoSpaceDE w:val="0"/>
              <w:autoSpaceDN w:val="0"/>
            </w:pPr>
            <w:r>
              <w:rPr>
                <w:rFonts w:hint="eastAsia"/>
              </w:rPr>
              <w:t>・投機、射幸心を著しくあおる表現のもの</w:t>
            </w:r>
          </w:p>
          <w:p w14:paraId="2F840D73" w14:textId="77777777" w:rsidR="00AD0357" w:rsidRDefault="00AD0357" w:rsidP="0019275F">
            <w:pPr>
              <w:autoSpaceDE w:val="0"/>
              <w:autoSpaceDN w:val="0"/>
              <w:ind w:left="224" w:hangingChars="100" w:hanging="224"/>
            </w:pPr>
            <w:r>
              <w:rPr>
                <w:rFonts w:hint="eastAsia"/>
              </w:rPr>
              <w:t>・市が広告主を支持、またはその商品やサービスなどを推奨、あるいは保証しているかのような表現のもの</w:t>
            </w:r>
          </w:p>
        </w:tc>
      </w:tr>
      <w:tr w:rsidR="00AD0357" w14:paraId="4239C231" w14:textId="77777777" w:rsidTr="000D7891">
        <w:tc>
          <w:tcPr>
            <w:tcW w:w="1884" w:type="dxa"/>
          </w:tcPr>
          <w:p w14:paraId="68D99333" w14:textId="77777777" w:rsidR="00AD0357" w:rsidRDefault="00AD0357">
            <w:pPr>
              <w:autoSpaceDE w:val="0"/>
              <w:autoSpaceDN w:val="0"/>
            </w:pPr>
            <w:r>
              <w:rPr>
                <w:rFonts w:hint="eastAsia"/>
              </w:rPr>
              <w:t>(4) 風営法第２条第１項に規定する風俗営業に該当するもの及びこれに類似する営業に係るもの</w:t>
            </w:r>
          </w:p>
        </w:tc>
        <w:tc>
          <w:tcPr>
            <w:tcW w:w="7063" w:type="dxa"/>
          </w:tcPr>
          <w:p w14:paraId="7DF10C7A" w14:textId="77777777" w:rsidR="00AD0357" w:rsidRDefault="00AD0357" w:rsidP="0019275F">
            <w:pPr>
              <w:pStyle w:val="a4"/>
              <w:tabs>
                <w:tab w:val="clear" w:pos="4252"/>
                <w:tab w:val="clear" w:pos="8504"/>
              </w:tabs>
              <w:autoSpaceDE w:val="0"/>
              <w:autoSpaceDN w:val="0"/>
              <w:snapToGrid/>
              <w:ind w:left="224" w:hangingChars="100" w:hanging="224"/>
            </w:pPr>
            <w:r>
              <w:rPr>
                <w:rFonts w:hint="eastAsia"/>
              </w:rPr>
              <w:t>・</w:t>
            </w:r>
            <w:r w:rsidR="00D70C14">
              <w:rPr>
                <w:rFonts w:hint="eastAsia"/>
              </w:rPr>
              <w:t>キャバレー、</w:t>
            </w:r>
            <w:r>
              <w:rPr>
                <w:rFonts w:hint="eastAsia"/>
              </w:rPr>
              <w:t>待合、料理店、カフェーその他設備を設けて客の接待をして客に遊興又は飲食をさせる営業</w:t>
            </w:r>
          </w:p>
          <w:p w14:paraId="23789550" w14:textId="77777777" w:rsidR="00AD0357" w:rsidRDefault="00AD0357" w:rsidP="0019275F">
            <w:pPr>
              <w:pStyle w:val="a4"/>
              <w:tabs>
                <w:tab w:val="clear" w:pos="4252"/>
                <w:tab w:val="clear" w:pos="8504"/>
              </w:tabs>
              <w:autoSpaceDE w:val="0"/>
              <w:autoSpaceDN w:val="0"/>
              <w:snapToGrid/>
              <w:ind w:left="224" w:hangingChars="100" w:hanging="224"/>
            </w:pPr>
            <w:r>
              <w:rPr>
                <w:rFonts w:hint="eastAsia"/>
              </w:rPr>
              <w:t>・喫茶店、バーその他設備を設けて客に飲食させる営業で、</w:t>
            </w:r>
            <w:r w:rsidR="00D70C14">
              <w:rPr>
                <w:rFonts w:hint="eastAsia"/>
              </w:rPr>
              <w:t>国家公安委員会規則により計った営業所内の</w:t>
            </w:r>
            <w:r>
              <w:rPr>
                <w:rFonts w:hint="eastAsia"/>
              </w:rPr>
              <w:t>照度を10ルクス以下として営むもの</w:t>
            </w:r>
          </w:p>
          <w:p w14:paraId="6404F49A" w14:textId="77777777" w:rsidR="00AD0357" w:rsidRDefault="00AD0357" w:rsidP="0019275F">
            <w:pPr>
              <w:pStyle w:val="a4"/>
              <w:tabs>
                <w:tab w:val="clear" w:pos="4252"/>
                <w:tab w:val="clear" w:pos="8504"/>
              </w:tabs>
              <w:autoSpaceDE w:val="0"/>
              <w:autoSpaceDN w:val="0"/>
              <w:snapToGrid/>
              <w:ind w:left="224" w:hangingChars="100" w:hanging="224"/>
            </w:pPr>
            <w:r>
              <w:rPr>
                <w:rFonts w:hint="eastAsia"/>
              </w:rPr>
              <w:t>・喫茶店、バーその他設備を設けて客に飲食させる営業で、他から見通すことが困難であり、かつ、その広さが５㎡以下である客席を設けて営むもの</w:t>
            </w:r>
          </w:p>
          <w:p w14:paraId="2D28B048" w14:textId="77777777" w:rsidR="00AD0357" w:rsidRDefault="00AD0357" w:rsidP="0019275F">
            <w:pPr>
              <w:pStyle w:val="a4"/>
              <w:tabs>
                <w:tab w:val="clear" w:pos="4252"/>
                <w:tab w:val="clear" w:pos="8504"/>
              </w:tabs>
              <w:autoSpaceDE w:val="0"/>
              <w:autoSpaceDN w:val="0"/>
              <w:snapToGrid/>
              <w:ind w:left="224" w:hangingChars="100" w:hanging="224"/>
            </w:pPr>
            <w:r>
              <w:rPr>
                <w:rFonts w:hint="eastAsia"/>
              </w:rPr>
              <w:t>・まあじゃん屋、ぱちんこ屋その他施設を設けて客に射幸心をそそるおそれのある遊戯をさせる営業</w:t>
            </w:r>
          </w:p>
          <w:p w14:paraId="0CFF890F" w14:textId="77777777" w:rsidR="00AD0357" w:rsidRDefault="00AD0357" w:rsidP="0019275F">
            <w:pPr>
              <w:pStyle w:val="a4"/>
              <w:tabs>
                <w:tab w:val="clear" w:pos="4252"/>
                <w:tab w:val="clear" w:pos="8504"/>
              </w:tabs>
              <w:autoSpaceDE w:val="0"/>
              <w:autoSpaceDN w:val="0"/>
              <w:snapToGrid/>
              <w:ind w:left="224" w:hangingChars="100" w:hanging="224"/>
            </w:pPr>
            <w:r>
              <w:rPr>
                <w:rFonts w:hint="eastAsia"/>
              </w:rPr>
              <w:t>・スロットマシン、テレビゲーム機その他の遊戯設備で本来の用途以外の用途として射幸心をそそるおそれがある遊戯に用いることができるもの（国家公安委員会規則で定めるものに限る。）を備える店舗その他これに類する区画された施設（旅館業その他の営業の用に供し、又はこれに随伴する施設で政令で定めるものを除く。）において当該遊戯設備により客に遊戯をさせる営業</w:t>
            </w:r>
          </w:p>
        </w:tc>
      </w:tr>
      <w:tr w:rsidR="00AD0357" w14:paraId="75A92284" w14:textId="77777777" w:rsidTr="000D7891">
        <w:trPr>
          <w:cantSplit/>
          <w:trHeight w:val="1865"/>
        </w:trPr>
        <w:tc>
          <w:tcPr>
            <w:tcW w:w="1884" w:type="dxa"/>
            <w:tcBorders>
              <w:bottom w:val="single" w:sz="4" w:space="0" w:color="auto"/>
            </w:tcBorders>
          </w:tcPr>
          <w:p w14:paraId="3CDB9F0D" w14:textId="77777777" w:rsidR="00AD0357" w:rsidRDefault="00AD0357">
            <w:pPr>
              <w:autoSpaceDE w:val="0"/>
              <w:autoSpaceDN w:val="0"/>
            </w:pPr>
            <w:r>
              <w:rPr>
                <w:rFonts w:hint="eastAsia"/>
              </w:rPr>
              <w:t>(5) 政治活動、宗教活動、意見広告又は個人の宣伝に係るもの</w:t>
            </w:r>
          </w:p>
        </w:tc>
        <w:tc>
          <w:tcPr>
            <w:tcW w:w="7063" w:type="dxa"/>
            <w:tcBorders>
              <w:bottom w:val="single" w:sz="4" w:space="0" w:color="auto"/>
            </w:tcBorders>
          </w:tcPr>
          <w:p w14:paraId="507199FA" w14:textId="77777777" w:rsidR="00AD0357" w:rsidRDefault="00AD0357">
            <w:pPr>
              <w:autoSpaceDE w:val="0"/>
              <w:autoSpaceDN w:val="0"/>
            </w:pPr>
            <w:r>
              <w:rPr>
                <w:rFonts w:hint="eastAsia"/>
              </w:rPr>
              <w:t>・公職選挙法に抵触するおそれがあるもの</w:t>
            </w:r>
          </w:p>
          <w:p w14:paraId="312CE702" w14:textId="77777777" w:rsidR="00AD0357" w:rsidRDefault="00AD0357">
            <w:pPr>
              <w:autoSpaceDE w:val="0"/>
              <w:autoSpaceDN w:val="0"/>
            </w:pPr>
            <w:r>
              <w:rPr>
                <w:rFonts w:hint="eastAsia"/>
              </w:rPr>
              <w:t>・政党等の講演会等に関するもの</w:t>
            </w:r>
          </w:p>
          <w:p w14:paraId="22A713BE" w14:textId="77777777" w:rsidR="00AD0357" w:rsidRDefault="00AD0357">
            <w:pPr>
              <w:autoSpaceDE w:val="0"/>
              <w:autoSpaceDN w:val="0"/>
            </w:pPr>
            <w:r>
              <w:rPr>
                <w:rFonts w:hint="eastAsia"/>
              </w:rPr>
              <w:t>・公の選挙又は投票の事前運動に該当するもの</w:t>
            </w:r>
          </w:p>
          <w:p w14:paraId="7EAD1598" w14:textId="77777777" w:rsidR="00AD0357" w:rsidRDefault="00AD0357">
            <w:pPr>
              <w:autoSpaceDE w:val="0"/>
              <w:autoSpaceDN w:val="0"/>
            </w:pPr>
            <w:r>
              <w:rPr>
                <w:rFonts w:hint="eastAsia"/>
              </w:rPr>
              <w:t>・布教、義捐金募集等による宗教活動に類するもの</w:t>
            </w:r>
          </w:p>
          <w:p w14:paraId="5122638D" w14:textId="77777777" w:rsidR="00AD0357" w:rsidRDefault="00AD0357">
            <w:pPr>
              <w:autoSpaceDE w:val="0"/>
              <w:autoSpaceDN w:val="0"/>
            </w:pPr>
            <w:r>
              <w:rPr>
                <w:rFonts w:hint="eastAsia"/>
              </w:rPr>
              <w:t>・個人又は法人等の名刺広告</w:t>
            </w:r>
          </w:p>
          <w:p w14:paraId="2F51F177" w14:textId="77777777" w:rsidR="00AD0357" w:rsidRDefault="00AD0357">
            <w:pPr>
              <w:autoSpaceDE w:val="0"/>
              <w:autoSpaceDN w:val="0"/>
            </w:pPr>
            <w:r>
              <w:rPr>
                <w:rFonts w:hint="eastAsia"/>
              </w:rPr>
              <w:t>・個人、団体等の主義主張に関するもの（意見広告）</w:t>
            </w:r>
          </w:p>
        </w:tc>
      </w:tr>
      <w:tr w:rsidR="00AD0357" w14:paraId="1BF40068" w14:textId="77777777" w:rsidTr="000D7891">
        <w:tc>
          <w:tcPr>
            <w:tcW w:w="1884" w:type="dxa"/>
          </w:tcPr>
          <w:p w14:paraId="749E1C4F" w14:textId="77777777" w:rsidR="00AD0357" w:rsidRDefault="00AD0357">
            <w:pPr>
              <w:autoSpaceDE w:val="0"/>
              <w:autoSpaceDN w:val="0"/>
            </w:pPr>
            <w:r>
              <w:rPr>
                <w:rFonts w:hint="eastAsia"/>
              </w:rPr>
              <w:lastRenderedPageBreak/>
              <w:t>(6) 青少年の健全な育成を阻害するおそれのあるもの</w:t>
            </w:r>
          </w:p>
        </w:tc>
        <w:tc>
          <w:tcPr>
            <w:tcW w:w="7063" w:type="dxa"/>
          </w:tcPr>
          <w:p w14:paraId="70B0F45D" w14:textId="77777777" w:rsidR="00AD0357" w:rsidRDefault="00AD0357" w:rsidP="0019275F">
            <w:pPr>
              <w:autoSpaceDE w:val="0"/>
              <w:autoSpaceDN w:val="0"/>
            </w:pPr>
            <w:r>
              <w:rPr>
                <w:rFonts w:hint="eastAsia"/>
              </w:rPr>
              <w:t>・水着姿及び裸体等で広告内容に無関係で必然性のないもの</w:t>
            </w:r>
          </w:p>
          <w:p w14:paraId="4F9B82C1" w14:textId="77777777" w:rsidR="00AD0357" w:rsidRDefault="00AD0357">
            <w:pPr>
              <w:autoSpaceDE w:val="0"/>
              <w:autoSpaceDN w:val="0"/>
            </w:pPr>
            <w:r>
              <w:rPr>
                <w:rFonts w:hint="eastAsia"/>
              </w:rPr>
              <w:t>・暴力又はわいせつ性を連想させるもの</w:t>
            </w:r>
          </w:p>
        </w:tc>
      </w:tr>
      <w:tr w:rsidR="00AD0357" w14:paraId="3818FC16" w14:textId="77777777" w:rsidTr="000D7891">
        <w:tc>
          <w:tcPr>
            <w:tcW w:w="1884" w:type="dxa"/>
          </w:tcPr>
          <w:p w14:paraId="7AC04489" w14:textId="77777777" w:rsidR="00AD0357" w:rsidRDefault="00AD0357">
            <w:pPr>
              <w:autoSpaceDE w:val="0"/>
              <w:autoSpaceDN w:val="0"/>
            </w:pPr>
            <w:r>
              <w:rPr>
                <w:rFonts w:hint="eastAsia"/>
              </w:rPr>
              <w:t>(7) その他広告媒体に掲載する広告として適当でないと市長が認めるもの</w:t>
            </w:r>
          </w:p>
        </w:tc>
        <w:tc>
          <w:tcPr>
            <w:tcW w:w="7063" w:type="dxa"/>
          </w:tcPr>
          <w:p w14:paraId="3D1222CC" w14:textId="77777777" w:rsidR="00AD0357" w:rsidRDefault="00AD0357">
            <w:pPr>
              <w:autoSpaceDE w:val="0"/>
              <w:autoSpaceDN w:val="0"/>
            </w:pPr>
            <w:r>
              <w:rPr>
                <w:rFonts w:hint="eastAsia"/>
              </w:rPr>
              <w:t>・債権の取立、示談引受けなどをうたったもの</w:t>
            </w:r>
          </w:p>
          <w:p w14:paraId="7BCDBCA7" w14:textId="77777777" w:rsidR="00AD0357" w:rsidRDefault="00AD0357">
            <w:pPr>
              <w:autoSpaceDE w:val="0"/>
              <w:autoSpaceDN w:val="0"/>
            </w:pPr>
            <w:r>
              <w:rPr>
                <w:rFonts w:hint="eastAsia"/>
              </w:rPr>
              <w:t>・氏名、写真、商標、著作物等を無断で使用したもの</w:t>
            </w:r>
          </w:p>
          <w:p w14:paraId="1ECB5CFD" w14:textId="77777777" w:rsidR="00AD0357" w:rsidRDefault="00AD0357">
            <w:pPr>
              <w:autoSpaceDE w:val="0"/>
              <w:autoSpaceDN w:val="0"/>
            </w:pPr>
            <w:r>
              <w:rPr>
                <w:rFonts w:hint="eastAsia"/>
              </w:rPr>
              <w:t>・ギャンブル</w:t>
            </w:r>
            <w:r w:rsidR="00C5384D" w:rsidRPr="00BE2B19">
              <w:rPr>
                <w:rFonts w:hint="eastAsia"/>
              </w:rPr>
              <w:t>（宝くじに係るものを除く）</w:t>
            </w:r>
            <w:r>
              <w:rPr>
                <w:rFonts w:hint="eastAsia"/>
              </w:rPr>
              <w:t>に係るもの</w:t>
            </w:r>
          </w:p>
          <w:p w14:paraId="7ABB155F" w14:textId="77777777" w:rsidR="00AD0357" w:rsidRDefault="00AD0357">
            <w:pPr>
              <w:autoSpaceDE w:val="0"/>
              <w:autoSpaceDN w:val="0"/>
            </w:pPr>
            <w:r>
              <w:rPr>
                <w:rFonts w:hint="eastAsia"/>
              </w:rPr>
              <w:t>・消費者金融に係るもの</w:t>
            </w:r>
          </w:p>
          <w:p w14:paraId="762FD7F1" w14:textId="77777777" w:rsidR="00AD0357" w:rsidRDefault="00AD0357">
            <w:pPr>
              <w:autoSpaceDE w:val="0"/>
              <w:autoSpaceDN w:val="0"/>
            </w:pPr>
            <w:r>
              <w:rPr>
                <w:rFonts w:hint="eastAsia"/>
              </w:rPr>
              <w:t>・たばこに係るもの</w:t>
            </w:r>
          </w:p>
          <w:p w14:paraId="247C3143" w14:textId="77777777" w:rsidR="00AD0357" w:rsidRDefault="00AD0357">
            <w:pPr>
              <w:autoSpaceDE w:val="0"/>
              <w:autoSpaceDN w:val="0"/>
            </w:pPr>
            <w:r>
              <w:rPr>
                <w:rFonts w:hint="eastAsia"/>
              </w:rPr>
              <w:t>・社会問題を起こしている業種や事業者に係るもの</w:t>
            </w:r>
          </w:p>
          <w:p w14:paraId="4B7AA2CB" w14:textId="77777777" w:rsidR="00AD0357" w:rsidRDefault="00AD0357">
            <w:pPr>
              <w:autoSpaceDE w:val="0"/>
              <w:autoSpaceDN w:val="0"/>
            </w:pPr>
            <w:r>
              <w:rPr>
                <w:rFonts w:hint="eastAsia"/>
              </w:rPr>
              <w:t>・消費者被害の未然予防等の観点から適切でないもの</w:t>
            </w:r>
          </w:p>
          <w:p w14:paraId="3AC41C37" w14:textId="77777777" w:rsidR="00AD0357" w:rsidRDefault="00AD0357">
            <w:pPr>
              <w:autoSpaceDE w:val="0"/>
              <w:autoSpaceDN w:val="0"/>
            </w:pPr>
            <w:r>
              <w:rPr>
                <w:rFonts w:hint="eastAsia"/>
              </w:rPr>
              <w:t>・良好な景観又は風致を害するおそれのあるもの</w:t>
            </w:r>
          </w:p>
          <w:p w14:paraId="107B34FD" w14:textId="77777777" w:rsidR="00AD0357" w:rsidRDefault="00AD0357">
            <w:pPr>
              <w:autoSpaceDE w:val="0"/>
              <w:autoSpaceDN w:val="0"/>
            </w:pPr>
            <w:r>
              <w:rPr>
                <w:rFonts w:hint="eastAsia"/>
              </w:rPr>
              <w:t>・公衆に不快の念又は危害を与えるおそれのあるもの</w:t>
            </w:r>
          </w:p>
          <w:p w14:paraId="61AC7A91" w14:textId="77777777" w:rsidR="00AD0357" w:rsidRDefault="00AD0357">
            <w:pPr>
              <w:autoSpaceDE w:val="0"/>
              <w:autoSpaceDN w:val="0"/>
            </w:pPr>
            <w:r>
              <w:rPr>
                <w:rFonts w:hint="eastAsia"/>
              </w:rPr>
              <w:t>・責任の所在が不明確なもの</w:t>
            </w:r>
          </w:p>
          <w:p w14:paraId="30E6F068" w14:textId="77777777" w:rsidR="00AD0357" w:rsidRDefault="00AD0357">
            <w:pPr>
              <w:autoSpaceDE w:val="0"/>
              <w:autoSpaceDN w:val="0"/>
            </w:pPr>
            <w:r>
              <w:rPr>
                <w:rFonts w:hint="eastAsia"/>
              </w:rPr>
              <w:t>・内容が不明確なもの</w:t>
            </w:r>
          </w:p>
          <w:p w14:paraId="26A1968E" w14:textId="77777777" w:rsidR="00AD0357" w:rsidRDefault="00AD0357">
            <w:pPr>
              <w:autoSpaceDE w:val="0"/>
              <w:autoSpaceDN w:val="0"/>
            </w:pPr>
            <w:r>
              <w:rPr>
                <w:rFonts w:hint="eastAsia"/>
              </w:rPr>
              <w:t>・虚偽又は誤認されるおそれがあるもの</w:t>
            </w:r>
          </w:p>
          <w:p w14:paraId="20199816" w14:textId="77777777" w:rsidR="00AD0357" w:rsidRDefault="00AD0357">
            <w:pPr>
              <w:autoSpaceDE w:val="0"/>
              <w:autoSpaceDN w:val="0"/>
            </w:pPr>
            <w:r>
              <w:rPr>
                <w:rFonts w:hint="eastAsia"/>
              </w:rPr>
              <w:t xml:space="preserve">　（誤認の例）</w:t>
            </w:r>
          </w:p>
          <w:p w14:paraId="10EC36F2" w14:textId="77777777" w:rsidR="00AD0357" w:rsidRDefault="00AD0357" w:rsidP="000D7891">
            <w:pPr>
              <w:autoSpaceDE w:val="0"/>
              <w:autoSpaceDN w:val="0"/>
              <w:ind w:left="448" w:hangingChars="200" w:hanging="448"/>
            </w:pPr>
            <w:r>
              <w:rPr>
                <w:rFonts w:hint="eastAsia"/>
              </w:rPr>
              <w:t xml:space="preserve">　1 広報記事と紛らわしい体裁・表現で、広告であることが</w:t>
            </w:r>
            <w:r w:rsidR="000D7891">
              <w:rPr>
                <w:rFonts w:hint="eastAsia"/>
              </w:rPr>
              <w:t>不明確</w:t>
            </w:r>
            <w:r>
              <w:rPr>
                <w:rFonts w:hint="eastAsia"/>
              </w:rPr>
              <w:t>なもの</w:t>
            </w:r>
          </w:p>
          <w:p w14:paraId="5104A92C" w14:textId="77777777" w:rsidR="00AD0357" w:rsidRDefault="00AD0357" w:rsidP="000D7891">
            <w:pPr>
              <w:autoSpaceDE w:val="0"/>
              <w:autoSpaceDN w:val="0"/>
              <w:ind w:left="448" w:hangingChars="200" w:hanging="448"/>
            </w:pPr>
            <w:r>
              <w:rPr>
                <w:rFonts w:hint="eastAsia"/>
              </w:rPr>
              <w:t xml:space="preserve">　2 統計、文献、専門用語などを引用して、実際のものより優位又は有利であるような表現のもの</w:t>
            </w:r>
          </w:p>
          <w:p w14:paraId="3ADACCDC" w14:textId="77777777" w:rsidR="00AD0357" w:rsidRDefault="00AD0357" w:rsidP="000D7891">
            <w:pPr>
              <w:autoSpaceDE w:val="0"/>
              <w:autoSpaceDN w:val="0"/>
              <w:ind w:left="448" w:hangingChars="200" w:hanging="448"/>
            </w:pPr>
            <w:r>
              <w:rPr>
                <w:rFonts w:hint="eastAsia"/>
              </w:rPr>
              <w:t xml:space="preserve">　3 社会的に認められていない許認可、保証、賞又は資格などを引用して権威づけようとするもの</w:t>
            </w:r>
          </w:p>
          <w:p w14:paraId="76F1DF86" w14:textId="77777777" w:rsidR="00AD0357" w:rsidRDefault="00AD0357" w:rsidP="000D7891">
            <w:pPr>
              <w:autoSpaceDE w:val="0"/>
              <w:autoSpaceDN w:val="0"/>
              <w:ind w:left="448" w:hangingChars="200" w:hanging="448"/>
            </w:pPr>
            <w:r>
              <w:rPr>
                <w:rFonts w:hint="eastAsia"/>
              </w:rPr>
              <w:t xml:space="preserve">　4 取引などに関し、表示すべき事項を明記しないで、実際の条件よりも優位又は有利であるような表現のもの</w:t>
            </w:r>
          </w:p>
        </w:tc>
      </w:tr>
    </w:tbl>
    <w:p w14:paraId="318B9AC1" w14:textId="77777777" w:rsidR="00F2429C" w:rsidRDefault="00C5384D" w:rsidP="00AD0357">
      <w:pPr>
        <w:autoSpaceDE w:val="0"/>
        <w:autoSpaceDN w:val="0"/>
        <w:jc w:val="right"/>
      </w:pPr>
      <w:r>
        <w:rPr>
          <w:rFonts w:hint="eastAsia"/>
        </w:rPr>
        <w:t>（令和３</w:t>
      </w:r>
      <w:r w:rsidR="00AD0357">
        <w:rPr>
          <w:rFonts w:hint="eastAsia"/>
        </w:rPr>
        <w:t>年</w:t>
      </w:r>
      <w:r w:rsidR="00BE2B19">
        <w:rPr>
          <w:rFonts w:hint="eastAsia"/>
        </w:rPr>
        <w:t>３</w:t>
      </w:r>
      <w:r w:rsidR="00AD0357">
        <w:rPr>
          <w:rFonts w:hint="eastAsia"/>
        </w:rPr>
        <w:t>月</w:t>
      </w:r>
      <w:r w:rsidR="00BE2B19">
        <w:rPr>
          <w:rFonts w:hint="eastAsia"/>
        </w:rPr>
        <w:t>２</w:t>
      </w:r>
      <w:r w:rsidR="00AD0357">
        <w:rPr>
          <w:rFonts w:hint="eastAsia"/>
        </w:rPr>
        <w:t>日更新）</w:t>
      </w:r>
    </w:p>
    <w:sectPr w:rsidR="00F2429C" w:rsidSect="0019275F">
      <w:footerReference w:type="even" r:id="rId7"/>
      <w:footerReference w:type="default" r:id="rId8"/>
      <w:pgSz w:w="11906" w:h="16838" w:code="9"/>
      <w:pgMar w:top="1985" w:right="1134" w:bottom="1701" w:left="1701" w:header="851" w:footer="992" w:gutter="0"/>
      <w:cols w:space="425"/>
      <w:docGrid w:type="linesAndChars" w:linePitch="320" w:charSpace="28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01CBF7" w14:textId="77777777" w:rsidR="007059AD" w:rsidRDefault="007059AD">
      <w:r>
        <w:separator/>
      </w:r>
    </w:p>
  </w:endnote>
  <w:endnote w:type="continuationSeparator" w:id="0">
    <w:p w14:paraId="423AFD6C" w14:textId="77777777" w:rsidR="007059AD" w:rsidRDefault="007059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F030D" w14:textId="77777777" w:rsidR="00F2429C" w:rsidRDefault="00F2429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2614B63B" w14:textId="77777777" w:rsidR="00F2429C" w:rsidRDefault="00F2429C">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44916" w14:textId="77777777" w:rsidR="00F2429C" w:rsidRDefault="00F2429C">
    <w:pPr>
      <w:pStyle w:val="a4"/>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273FEB">
      <w:rPr>
        <w:rStyle w:val="a5"/>
        <w:noProof/>
      </w:rPr>
      <w:t>1</w:t>
    </w:r>
    <w:r>
      <w:rPr>
        <w:rStyle w:val="a5"/>
      </w:rPr>
      <w:fldChar w:fldCharType="end"/>
    </w:r>
  </w:p>
  <w:p w14:paraId="6AB4A2BD" w14:textId="77777777" w:rsidR="00F2429C" w:rsidRDefault="00F2429C">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CC1D8" w14:textId="77777777" w:rsidR="007059AD" w:rsidRDefault="007059AD">
      <w:r>
        <w:separator/>
      </w:r>
    </w:p>
  </w:footnote>
  <w:footnote w:type="continuationSeparator" w:id="0">
    <w:p w14:paraId="6A7D3D9E" w14:textId="77777777" w:rsidR="007059AD" w:rsidRDefault="007059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5241B97"/>
    <w:multiLevelType w:val="hybridMultilevel"/>
    <w:tmpl w:val="F78C5976"/>
    <w:lvl w:ilvl="0" w:tplc="0140552C">
      <w:start w:val="1"/>
      <w:numFmt w:val="decimal"/>
      <w:lvlText w:val="(%1)"/>
      <w:lvlJc w:val="left"/>
      <w:pPr>
        <w:tabs>
          <w:tab w:val="num" w:pos="674"/>
        </w:tabs>
        <w:ind w:left="674" w:hanging="450"/>
      </w:pPr>
      <w:rPr>
        <w:rFonts w:hint="eastAsia"/>
      </w:rPr>
    </w:lvl>
    <w:lvl w:ilvl="1" w:tplc="04090017" w:tentative="1">
      <w:start w:val="1"/>
      <w:numFmt w:val="aiueoFullWidth"/>
      <w:lvlText w:val="(%2)"/>
      <w:lvlJc w:val="left"/>
      <w:pPr>
        <w:tabs>
          <w:tab w:val="num" w:pos="1064"/>
        </w:tabs>
        <w:ind w:left="1064" w:hanging="420"/>
      </w:pPr>
    </w:lvl>
    <w:lvl w:ilvl="2" w:tplc="04090011" w:tentative="1">
      <w:start w:val="1"/>
      <w:numFmt w:val="decimalEnclosedCircle"/>
      <w:lvlText w:val="%3"/>
      <w:lvlJc w:val="left"/>
      <w:pPr>
        <w:tabs>
          <w:tab w:val="num" w:pos="1484"/>
        </w:tabs>
        <w:ind w:left="1484" w:hanging="420"/>
      </w:pPr>
    </w:lvl>
    <w:lvl w:ilvl="3" w:tplc="0409000F" w:tentative="1">
      <w:start w:val="1"/>
      <w:numFmt w:val="decimal"/>
      <w:lvlText w:val="%4."/>
      <w:lvlJc w:val="left"/>
      <w:pPr>
        <w:tabs>
          <w:tab w:val="num" w:pos="1904"/>
        </w:tabs>
        <w:ind w:left="1904" w:hanging="420"/>
      </w:pPr>
    </w:lvl>
    <w:lvl w:ilvl="4" w:tplc="04090017" w:tentative="1">
      <w:start w:val="1"/>
      <w:numFmt w:val="aiueoFullWidth"/>
      <w:lvlText w:val="(%5)"/>
      <w:lvlJc w:val="left"/>
      <w:pPr>
        <w:tabs>
          <w:tab w:val="num" w:pos="2324"/>
        </w:tabs>
        <w:ind w:left="2324" w:hanging="420"/>
      </w:pPr>
    </w:lvl>
    <w:lvl w:ilvl="5" w:tplc="04090011" w:tentative="1">
      <w:start w:val="1"/>
      <w:numFmt w:val="decimalEnclosedCircle"/>
      <w:lvlText w:val="%6"/>
      <w:lvlJc w:val="left"/>
      <w:pPr>
        <w:tabs>
          <w:tab w:val="num" w:pos="2744"/>
        </w:tabs>
        <w:ind w:left="2744" w:hanging="420"/>
      </w:pPr>
    </w:lvl>
    <w:lvl w:ilvl="6" w:tplc="0409000F" w:tentative="1">
      <w:start w:val="1"/>
      <w:numFmt w:val="decimal"/>
      <w:lvlText w:val="%7."/>
      <w:lvlJc w:val="left"/>
      <w:pPr>
        <w:tabs>
          <w:tab w:val="num" w:pos="3164"/>
        </w:tabs>
        <w:ind w:left="3164" w:hanging="420"/>
      </w:pPr>
    </w:lvl>
    <w:lvl w:ilvl="7" w:tplc="04090017" w:tentative="1">
      <w:start w:val="1"/>
      <w:numFmt w:val="aiueoFullWidth"/>
      <w:lvlText w:val="(%8)"/>
      <w:lvlJc w:val="left"/>
      <w:pPr>
        <w:tabs>
          <w:tab w:val="num" w:pos="3584"/>
        </w:tabs>
        <w:ind w:left="3584" w:hanging="420"/>
      </w:pPr>
    </w:lvl>
    <w:lvl w:ilvl="8" w:tplc="04090011" w:tentative="1">
      <w:start w:val="1"/>
      <w:numFmt w:val="decimalEnclosedCircle"/>
      <w:lvlText w:val="%9"/>
      <w:lvlJc w:val="left"/>
      <w:pPr>
        <w:tabs>
          <w:tab w:val="num" w:pos="4004"/>
        </w:tabs>
        <w:ind w:left="4004" w:hanging="420"/>
      </w:pPr>
    </w:lvl>
  </w:abstractNum>
  <w:num w:numId="1" w16cid:durableId="12486174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2"/>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75F"/>
    <w:rsid w:val="000D7891"/>
    <w:rsid w:val="0019275F"/>
    <w:rsid w:val="00273FEB"/>
    <w:rsid w:val="004E093D"/>
    <w:rsid w:val="004F051F"/>
    <w:rsid w:val="005B1EA0"/>
    <w:rsid w:val="007059AD"/>
    <w:rsid w:val="008C0529"/>
    <w:rsid w:val="008C679B"/>
    <w:rsid w:val="008E1A20"/>
    <w:rsid w:val="0091421A"/>
    <w:rsid w:val="00984EEB"/>
    <w:rsid w:val="00A137BF"/>
    <w:rsid w:val="00A22F8E"/>
    <w:rsid w:val="00AD0357"/>
    <w:rsid w:val="00B5628F"/>
    <w:rsid w:val="00B61153"/>
    <w:rsid w:val="00BE2B19"/>
    <w:rsid w:val="00C5384D"/>
    <w:rsid w:val="00CE430B"/>
    <w:rsid w:val="00CF2D4C"/>
    <w:rsid w:val="00D70C14"/>
    <w:rsid w:val="00E050B9"/>
    <w:rsid w:val="00F2429C"/>
    <w:rsid w:val="00F279F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D49DB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autoSpaceDE w:val="0"/>
      <w:autoSpaceDN w:val="0"/>
      <w:ind w:leftChars="100" w:left="224"/>
    </w:pPr>
  </w:style>
  <w:style w:type="paragraph" w:styleId="a4">
    <w:name w:val="footer"/>
    <w:basedOn w:val="a"/>
    <w:pPr>
      <w:tabs>
        <w:tab w:val="center" w:pos="4252"/>
        <w:tab w:val="right" w:pos="8504"/>
      </w:tabs>
      <w:snapToGrid w:val="0"/>
    </w:pPr>
  </w:style>
  <w:style w:type="character" w:styleId="a5">
    <w:name w:val="page number"/>
    <w:basedOn w:val="a0"/>
  </w:style>
  <w:style w:type="paragraph" w:styleId="2">
    <w:name w:val="Body Text Indent 2"/>
    <w:basedOn w:val="a"/>
    <w:pPr>
      <w:autoSpaceDE w:val="0"/>
      <w:autoSpaceDN w:val="0"/>
      <w:ind w:leftChars="100" w:left="224"/>
      <w:jc w:val="left"/>
    </w:pPr>
  </w:style>
  <w:style w:type="paragraph" w:styleId="a6">
    <w:name w:val="header"/>
    <w:basedOn w:val="a"/>
    <w:link w:val="a7"/>
    <w:rsid w:val="00AD0357"/>
    <w:pPr>
      <w:tabs>
        <w:tab w:val="center" w:pos="4252"/>
        <w:tab w:val="right" w:pos="8504"/>
      </w:tabs>
      <w:snapToGrid w:val="0"/>
    </w:pPr>
  </w:style>
  <w:style w:type="character" w:customStyle="1" w:styleId="a7">
    <w:name w:val="ヘッダー (文字)"/>
    <w:link w:val="a6"/>
    <w:rsid w:val="00AD0357"/>
    <w:rPr>
      <w:rFonts w:asci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236</Words>
  <Characters>1351</Characters>
  <Application>Microsoft Office Word</Application>
  <DocSecurity>0</DocSecurity>
  <Lines>11</Lines>
  <Paragraphs>3</Paragraphs>
  <ScaleCrop>false</ScaleCrop>
  <Company/>
  <LinksUpToDate>false</LinksUpToDate>
  <CharactersWithSpaces>1584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2025-10-24T08:26:00Z</dcterms:created>
  <dcterms:modified xsi:type="dcterms:W3CDTF">2025-10-24T08:26:00Z</dcterms:modified>
</cp:coreProperties>
</file>