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EB8" w:rsidRDefault="00CC6549">
      <w:pPr>
        <w:autoSpaceDE w:val="0"/>
        <w:autoSpaceDN w:val="0"/>
        <w:ind w:firstLineChars="300" w:firstLine="671"/>
        <w:jc w:val="center"/>
        <w:rPr>
          <w:rFonts w:hint="eastAsia"/>
        </w:rPr>
      </w:pPr>
      <w:bookmarkStart w:id="0" w:name="_GoBack"/>
      <w:bookmarkEnd w:id="0"/>
      <w:r>
        <w:rPr>
          <w:rFonts w:hint="eastAsia"/>
        </w:rPr>
        <w:t>長野市庁内</w:t>
      </w:r>
      <w:r w:rsidR="005B6FEA">
        <w:rPr>
          <w:rFonts w:hint="eastAsia"/>
        </w:rPr>
        <w:t>ネットワークパソコン</w:t>
      </w:r>
      <w:r w:rsidR="00A90EB8">
        <w:rPr>
          <w:rFonts w:hint="eastAsia"/>
        </w:rPr>
        <w:t>広告掲載実施要領</w:t>
      </w:r>
    </w:p>
    <w:p w:rsidR="00A90EB8" w:rsidRDefault="00A90EB8">
      <w:pPr>
        <w:autoSpaceDE w:val="0"/>
        <w:autoSpaceDN w:val="0"/>
        <w:rPr>
          <w:rFonts w:hint="eastAsia"/>
        </w:rPr>
      </w:pPr>
    </w:p>
    <w:p w:rsidR="00A90EB8" w:rsidRDefault="00A90EB8">
      <w:pPr>
        <w:pStyle w:val="a4"/>
        <w:tabs>
          <w:tab w:val="clear" w:pos="4252"/>
          <w:tab w:val="clear" w:pos="8504"/>
        </w:tabs>
        <w:autoSpaceDE w:val="0"/>
        <w:autoSpaceDN w:val="0"/>
        <w:snapToGrid/>
        <w:rPr>
          <w:rFonts w:hint="eastAsia"/>
        </w:rPr>
      </w:pPr>
      <w:r>
        <w:rPr>
          <w:rFonts w:hint="eastAsia"/>
        </w:rPr>
        <w:t xml:space="preserve">　（趣旨）</w:t>
      </w:r>
    </w:p>
    <w:p w:rsidR="00A90EB8" w:rsidRDefault="00A90EB8">
      <w:pPr>
        <w:pStyle w:val="a4"/>
        <w:tabs>
          <w:tab w:val="clear" w:pos="4252"/>
          <w:tab w:val="clear" w:pos="8504"/>
        </w:tabs>
        <w:autoSpaceDE w:val="0"/>
        <w:autoSpaceDN w:val="0"/>
        <w:snapToGrid/>
        <w:ind w:left="224" w:hangingChars="100" w:hanging="224"/>
        <w:rPr>
          <w:rFonts w:hint="eastAsia"/>
        </w:rPr>
      </w:pPr>
      <w:r>
        <w:rPr>
          <w:rFonts w:hint="eastAsia"/>
        </w:rPr>
        <w:t>第１　この要領は、長野市</w:t>
      </w:r>
      <w:r w:rsidR="00CC6549">
        <w:rPr>
          <w:rFonts w:hint="eastAsia"/>
        </w:rPr>
        <w:t>の庁内</w:t>
      </w:r>
      <w:r w:rsidR="005B6FEA">
        <w:rPr>
          <w:rFonts w:hint="eastAsia"/>
        </w:rPr>
        <w:t>ネットワークに接続するパソコンに</w:t>
      </w:r>
      <w:r>
        <w:rPr>
          <w:rFonts w:hint="eastAsia"/>
        </w:rPr>
        <w:t>民間企業等の広告を有料で掲載すること（以下「広告掲載」という。）に関して、長野市広告掲載取扱要綱（平成18年長野市告示第36号。以下「要綱」という。）に定めるもののほか、必要な事項を定めるものとする。</w:t>
      </w:r>
    </w:p>
    <w:p w:rsidR="00A90EB8" w:rsidRDefault="00A90EB8">
      <w:pPr>
        <w:autoSpaceDE w:val="0"/>
        <w:autoSpaceDN w:val="0"/>
        <w:rPr>
          <w:rFonts w:hint="eastAsia"/>
        </w:rPr>
      </w:pPr>
      <w:r>
        <w:rPr>
          <w:rFonts w:hint="eastAsia"/>
        </w:rPr>
        <w:t xml:space="preserve">　（広告の規格、枠数、掲載位置</w:t>
      </w:r>
      <w:r w:rsidR="00C83A6B">
        <w:rPr>
          <w:rFonts w:hint="eastAsia"/>
        </w:rPr>
        <w:t>及び掲載期間等</w:t>
      </w:r>
      <w:r>
        <w:rPr>
          <w:rFonts w:hint="eastAsia"/>
        </w:rPr>
        <w:t>）</w:t>
      </w:r>
    </w:p>
    <w:p w:rsidR="00A90EB8" w:rsidRDefault="00A90EB8">
      <w:pPr>
        <w:autoSpaceDE w:val="0"/>
        <w:autoSpaceDN w:val="0"/>
        <w:rPr>
          <w:rFonts w:hint="eastAsia"/>
        </w:rPr>
      </w:pPr>
      <w:r>
        <w:rPr>
          <w:rFonts w:hint="eastAsia"/>
        </w:rPr>
        <w:t>第２　広告の規格、枠数、掲載位置</w:t>
      </w:r>
      <w:r w:rsidR="00C83A6B">
        <w:rPr>
          <w:rFonts w:hint="eastAsia"/>
        </w:rPr>
        <w:t>及び掲載期間</w:t>
      </w:r>
      <w:r>
        <w:rPr>
          <w:rFonts w:hint="eastAsia"/>
        </w:rPr>
        <w:t>等は、別に定める。</w:t>
      </w:r>
    </w:p>
    <w:p w:rsidR="00A90EB8" w:rsidRDefault="00A90EB8">
      <w:pPr>
        <w:autoSpaceDE w:val="0"/>
        <w:autoSpaceDN w:val="0"/>
        <w:rPr>
          <w:rFonts w:hint="eastAsia"/>
        </w:rPr>
      </w:pPr>
      <w:r>
        <w:rPr>
          <w:rFonts w:hint="eastAsia"/>
        </w:rPr>
        <w:t xml:space="preserve">　（広告掲載の方法）</w:t>
      </w:r>
    </w:p>
    <w:p w:rsidR="00A90EB8" w:rsidRDefault="00A90EB8">
      <w:pPr>
        <w:pStyle w:val="a4"/>
        <w:tabs>
          <w:tab w:val="clear" w:pos="4252"/>
          <w:tab w:val="clear" w:pos="8504"/>
        </w:tabs>
        <w:autoSpaceDE w:val="0"/>
        <w:autoSpaceDN w:val="0"/>
        <w:snapToGrid/>
        <w:rPr>
          <w:rFonts w:hint="eastAsia"/>
        </w:rPr>
      </w:pPr>
      <w:r>
        <w:rPr>
          <w:rFonts w:hint="eastAsia"/>
        </w:rPr>
        <w:t>第３　広告掲載は、次の方法で行うものとする。</w:t>
      </w:r>
    </w:p>
    <w:p w:rsidR="00A90EB8" w:rsidRDefault="00A90EB8" w:rsidP="005B6FEA">
      <w:pPr>
        <w:pStyle w:val="a4"/>
        <w:tabs>
          <w:tab w:val="clear" w:pos="4252"/>
          <w:tab w:val="clear" w:pos="8504"/>
        </w:tabs>
        <w:autoSpaceDE w:val="0"/>
        <w:autoSpaceDN w:val="0"/>
        <w:snapToGrid/>
        <w:ind w:leftChars="100" w:left="448" w:hangingChars="100" w:hanging="224"/>
        <w:rPr>
          <w:rFonts w:hint="eastAsia"/>
        </w:rPr>
      </w:pPr>
      <w:r>
        <w:rPr>
          <w:rFonts w:hint="eastAsia"/>
        </w:rPr>
        <w:t xml:space="preserve">(1) </w:t>
      </w:r>
      <w:r w:rsidR="005B6FEA">
        <w:rPr>
          <w:rFonts w:hint="eastAsia"/>
        </w:rPr>
        <w:t>長野市の</w:t>
      </w:r>
      <w:r w:rsidR="00C50D8B">
        <w:rPr>
          <w:rFonts w:hint="eastAsia"/>
        </w:rPr>
        <w:t>職員向け庁内</w:t>
      </w:r>
      <w:r w:rsidR="005B6FEA">
        <w:rPr>
          <w:rFonts w:hint="eastAsia"/>
        </w:rPr>
        <w:t>ネットワークに接続するパソコン</w:t>
      </w:r>
      <w:r>
        <w:rPr>
          <w:rFonts w:hint="eastAsia"/>
        </w:rPr>
        <w:t>の</w:t>
      </w:r>
      <w:r w:rsidR="00860B5A">
        <w:rPr>
          <w:rFonts w:hint="eastAsia"/>
        </w:rPr>
        <w:t>画面</w:t>
      </w:r>
      <w:r>
        <w:rPr>
          <w:rFonts w:hint="eastAsia"/>
        </w:rPr>
        <w:t>広告枠に広告掲載を行う権利の売却</w:t>
      </w:r>
    </w:p>
    <w:p w:rsidR="00A90EB8" w:rsidRDefault="00A90EB8" w:rsidP="003E4E77">
      <w:pPr>
        <w:pStyle w:val="a4"/>
        <w:tabs>
          <w:tab w:val="clear" w:pos="4252"/>
          <w:tab w:val="clear" w:pos="8504"/>
        </w:tabs>
        <w:autoSpaceDE w:val="0"/>
        <w:autoSpaceDN w:val="0"/>
        <w:snapToGrid/>
        <w:ind w:left="224" w:hangingChars="100" w:hanging="224"/>
        <w:rPr>
          <w:rFonts w:hint="eastAsia"/>
        </w:rPr>
      </w:pPr>
      <w:r>
        <w:rPr>
          <w:rFonts w:hint="eastAsia"/>
        </w:rPr>
        <w:t>２　前項は</w:t>
      </w:r>
      <w:r w:rsidR="00860B5A">
        <w:rPr>
          <w:rFonts w:hint="eastAsia"/>
        </w:rPr>
        <w:t>公募</w:t>
      </w:r>
      <w:r>
        <w:rPr>
          <w:rFonts w:hint="eastAsia"/>
        </w:rPr>
        <w:t>により</w:t>
      </w:r>
      <w:r w:rsidR="00FF7AA6">
        <w:rPr>
          <w:rFonts w:hint="eastAsia"/>
        </w:rPr>
        <w:t>実施し、</w:t>
      </w:r>
      <w:r w:rsidR="003E4E77">
        <w:rPr>
          <w:rFonts w:hint="eastAsia"/>
        </w:rPr>
        <w:t>広告掲載を行う権利を買い受けるもの（以下「</w:t>
      </w:r>
      <w:r w:rsidR="00C25FB1">
        <w:rPr>
          <w:rFonts w:hint="eastAsia"/>
        </w:rPr>
        <w:t>広告主</w:t>
      </w:r>
      <w:r w:rsidR="003E4E77">
        <w:rPr>
          <w:rFonts w:hint="eastAsia"/>
        </w:rPr>
        <w:t>」という。）</w:t>
      </w:r>
      <w:r w:rsidR="00FF7AA6">
        <w:rPr>
          <w:rFonts w:hint="eastAsia"/>
        </w:rPr>
        <w:t>は募集月</w:t>
      </w:r>
      <w:r w:rsidR="00124DB2">
        <w:rPr>
          <w:rFonts w:hint="eastAsia"/>
        </w:rPr>
        <w:t>毎に</w:t>
      </w:r>
      <w:r w:rsidR="00FF7AA6">
        <w:rPr>
          <w:rFonts w:hint="eastAsia"/>
        </w:rPr>
        <w:t>最高額を提示した者とする。</w:t>
      </w:r>
    </w:p>
    <w:p w:rsidR="00960828" w:rsidRDefault="00960828" w:rsidP="003E4E77">
      <w:pPr>
        <w:pStyle w:val="a4"/>
        <w:tabs>
          <w:tab w:val="clear" w:pos="4252"/>
          <w:tab w:val="clear" w:pos="8504"/>
        </w:tabs>
        <w:autoSpaceDE w:val="0"/>
        <w:autoSpaceDN w:val="0"/>
        <w:snapToGrid/>
        <w:ind w:left="224" w:hangingChars="100" w:hanging="224"/>
        <w:rPr>
          <w:rFonts w:hint="eastAsia"/>
        </w:rPr>
      </w:pPr>
      <w:r>
        <w:rPr>
          <w:rFonts w:hint="eastAsia"/>
        </w:rPr>
        <w:t>３　前項の最高額を提示した者が複数ある時は、厳正なる抽選により広告主を決定するものとする。</w:t>
      </w:r>
    </w:p>
    <w:p w:rsidR="00A90EB8" w:rsidRDefault="00A90EB8">
      <w:pPr>
        <w:autoSpaceDE w:val="0"/>
        <w:autoSpaceDN w:val="0"/>
        <w:ind w:left="224" w:hangingChars="100" w:hanging="224"/>
        <w:jc w:val="left"/>
        <w:rPr>
          <w:rFonts w:hint="eastAsia"/>
        </w:rPr>
      </w:pPr>
      <w:r>
        <w:rPr>
          <w:rFonts w:hint="eastAsia"/>
        </w:rPr>
        <w:t xml:space="preserve">　（広告掲載の決定）</w:t>
      </w:r>
    </w:p>
    <w:p w:rsidR="00A90EB8" w:rsidRDefault="00A90EB8">
      <w:pPr>
        <w:autoSpaceDE w:val="0"/>
        <w:autoSpaceDN w:val="0"/>
        <w:ind w:left="224" w:hangingChars="100" w:hanging="224"/>
        <w:jc w:val="left"/>
        <w:rPr>
          <w:rFonts w:hint="eastAsia"/>
        </w:rPr>
      </w:pPr>
      <w:r>
        <w:rPr>
          <w:rFonts w:hint="eastAsia"/>
        </w:rPr>
        <w:t xml:space="preserve">第４　</w:t>
      </w:r>
      <w:r w:rsidR="00C25FB1">
        <w:rPr>
          <w:rFonts w:hint="eastAsia"/>
        </w:rPr>
        <w:t>広告主</w:t>
      </w:r>
      <w:r>
        <w:rPr>
          <w:rFonts w:hint="eastAsia"/>
        </w:rPr>
        <w:t>は、要綱、この要領その他市の指示に従い、広告掲載を行うものとする。</w:t>
      </w:r>
    </w:p>
    <w:p w:rsidR="00A90EB8" w:rsidRDefault="005B6FEA">
      <w:pPr>
        <w:autoSpaceDE w:val="0"/>
        <w:autoSpaceDN w:val="0"/>
        <w:ind w:left="224" w:hangingChars="100" w:hanging="224"/>
        <w:jc w:val="left"/>
        <w:rPr>
          <w:rFonts w:hint="eastAsia"/>
        </w:rPr>
      </w:pPr>
      <w:r>
        <w:rPr>
          <w:rFonts w:hint="eastAsia"/>
        </w:rPr>
        <w:t>２</w:t>
      </w:r>
      <w:r w:rsidR="00472397">
        <w:rPr>
          <w:rFonts w:hint="eastAsia"/>
        </w:rPr>
        <w:t xml:space="preserve">　第３の規定により</w:t>
      </w:r>
      <w:r w:rsidR="00C25FB1">
        <w:rPr>
          <w:rFonts w:hint="eastAsia"/>
        </w:rPr>
        <w:t>広告主</w:t>
      </w:r>
      <w:r w:rsidR="00A90EB8">
        <w:rPr>
          <w:rFonts w:hint="eastAsia"/>
        </w:rPr>
        <w:t>は、広告の内容について、市が指示するところによりあらかじめ市の審査を受け、その承認を得ることとする。</w:t>
      </w:r>
    </w:p>
    <w:p w:rsidR="00A90EB8" w:rsidRDefault="00A90EB8">
      <w:pPr>
        <w:autoSpaceDE w:val="0"/>
        <w:autoSpaceDN w:val="0"/>
        <w:jc w:val="left"/>
        <w:rPr>
          <w:rFonts w:hint="eastAsia"/>
        </w:rPr>
      </w:pPr>
      <w:r>
        <w:rPr>
          <w:rFonts w:hint="eastAsia"/>
        </w:rPr>
        <w:t xml:space="preserve">　（代金の納入）</w:t>
      </w:r>
    </w:p>
    <w:p w:rsidR="00A90EB8" w:rsidRDefault="00A90EB8" w:rsidP="0065673E">
      <w:pPr>
        <w:autoSpaceDE w:val="0"/>
        <w:autoSpaceDN w:val="0"/>
        <w:ind w:left="224" w:hangingChars="100" w:hanging="224"/>
        <w:jc w:val="left"/>
        <w:rPr>
          <w:rFonts w:hint="eastAsia"/>
        </w:rPr>
      </w:pPr>
      <w:r>
        <w:rPr>
          <w:rFonts w:hint="eastAsia"/>
        </w:rPr>
        <w:t>第５　第３第１項第１号の規定により</w:t>
      </w:r>
      <w:r w:rsidR="00C25FB1">
        <w:rPr>
          <w:rFonts w:hint="eastAsia"/>
        </w:rPr>
        <w:t>、広告主</w:t>
      </w:r>
      <w:r>
        <w:rPr>
          <w:rFonts w:hint="eastAsia"/>
        </w:rPr>
        <w:t>は、この権利の代金を、市が指定する期日までに一括納付しなければならない。</w:t>
      </w:r>
    </w:p>
    <w:p w:rsidR="00C83A6B" w:rsidRDefault="00C83A6B">
      <w:pPr>
        <w:autoSpaceDE w:val="0"/>
        <w:autoSpaceDN w:val="0"/>
        <w:jc w:val="left"/>
        <w:rPr>
          <w:rFonts w:hint="eastAsia"/>
        </w:rPr>
      </w:pPr>
      <w:r>
        <w:rPr>
          <w:rFonts w:hint="eastAsia"/>
        </w:rPr>
        <w:t xml:space="preserve">　（広告料等の</w:t>
      </w:r>
      <w:r w:rsidR="0022436A">
        <w:rPr>
          <w:rFonts w:hint="eastAsia"/>
        </w:rPr>
        <w:t>還付</w:t>
      </w:r>
      <w:r>
        <w:rPr>
          <w:rFonts w:hint="eastAsia"/>
        </w:rPr>
        <w:t>）</w:t>
      </w:r>
    </w:p>
    <w:p w:rsidR="0022436A" w:rsidRPr="0022436A" w:rsidRDefault="00C83A6B" w:rsidP="0065673E">
      <w:pPr>
        <w:autoSpaceDE w:val="0"/>
        <w:autoSpaceDN w:val="0"/>
        <w:ind w:left="224" w:hangingChars="100" w:hanging="224"/>
        <w:jc w:val="left"/>
      </w:pPr>
      <w:r>
        <w:rPr>
          <w:rFonts w:hint="eastAsia"/>
        </w:rPr>
        <w:t xml:space="preserve">第６　</w:t>
      </w:r>
      <w:r w:rsidR="0022436A">
        <w:rPr>
          <w:rFonts w:hint="eastAsia"/>
        </w:rPr>
        <w:t>市</w:t>
      </w:r>
      <w:r w:rsidR="0022436A" w:rsidRPr="0022436A">
        <w:rPr>
          <w:rFonts w:hint="eastAsia"/>
        </w:rPr>
        <w:t>は、広告主の責に帰さない理由により、広告の掲載期間において当該広告を掲載しなかったときは、</w:t>
      </w:r>
      <w:r w:rsidR="0022436A">
        <w:rPr>
          <w:rFonts w:hint="eastAsia"/>
        </w:rPr>
        <w:t>要綱第10の規定により</w:t>
      </w:r>
      <w:r w:rsidR="0022436A" w:rsidRPr="0022436A">
        <w:rPr>
          <w:rFonts w:hint="eastAsia"/>
        </w:rPr>
        <w:t>掲載しなかった日数に応じて、</w:t>
      </w:r>
      <w:r w:rsidR="0022436A">
        <w:rPr>
          <w:rFonts w:hint="eastAsia"/>
        </w:rPr>
        <w:t>契約額に基づき</w:t>
      </w:r>
      <w:r w:rsidR="0022436A" w:rsidRPr="0022436A">
        <w:rPr>
          <w:rFonts w:hint="eastAsia"/>
        </w:rPr>
        <w:t>日割り計算により算出した金</w:t>
      </w:r>
      <w:r w:rsidR="0022436A">
        <w:rPr>
          <w:rFonts w:hint="eastAsia"/>
        </w:rPr>
        <w:t>額を還付する。ただし、当該広告の掲載期間が１月につき20</w:t>
      </w:r>
      <w:r w:rsidR="0022436A" w:rsidRPr="0022436A">
        <w:rPr>
          <w:rFonts w:hint="eastAsia"/>
        </w:rPr>
        <w:t>日</w:t>
      </w:r>
      <w:r w:rsidR="0022436A">
        <w:rPr>
          <w:rFonts w:hint="eastAsia"/>
        </w:rPr>
        <w:t>に満たない</w:t>
      </w:r>
      <w:r w:rsidR="0022436A" w:rsidRPr="0022436A">
        <w:rPr>
          <w:rFonts w:hint="eastAsia"/>
        </w:rPr>
        <w:t>場合</w:t>
      </w:r>
      <w:r w:rsidR="0022436A">
        <w:rPr>
          <w:rFonts w:hint="eastAsia"/>
        </w:rPr>
        <w:t>に限り還付する</w:t>
      </w:r>
      <w:r w:rsidR="0022436A" w:rsidRPr="0022436A">
        <w:rPr>
          <w:rFonts w:hint="eastAsia"/>
        </w:rPr>
        <w:t>。</w:t>
      </w:r>
    </w:p>
    <w:p w:rsidR="0022436A" w:rsidRPr="0022436A" w:rsidRDefault="0022436A" w:rsidP="0065673E">
      <w:pPr>
        <w:autoSpaceDE w:val="0"/>
        <w:autoSpaceDN w:val="0"/>
        <w:ind w:left="224" w:hangingChars="100" w:hanging="224"/>
        <w:jc w:val="left"/>
        <w:rPr>
          <w:rFonts w:hint="eastAsia"/>
        </w:rPr>
      </w:pPr>
      <w:r>
        <w:rPr>
          <w:rFonts w:hint="eastAsia"/>
        </w:rPr>
        <w:t>２　前項の規定にかかわらず、</w:t>
      </w:r>
      <w:r w:rsidR="00ED0B89">
        <w:rPr>
          <w:rFonts w:hint="eastAsia"/>
        </w:rPr>
        <w:t>天災、事変その他の非常事態が発生した場合において、</w:t>
      </w:r>
      <w:r>
        <w:rPr>
          <w:rFonts w:hint="eastAsia"/>
        </w:rPr>
        <w:t>庁内ネットワークを</w:t>
      </w:r>
      <w:r w:rsidRPr="0022436A">
        <w:rPr>
          <w:rFonts w:hint="eastAsia"/>
        </w:rPr>
        <w:t>一時停止した場合は、その広告掲載料を</w:t>
      </w:r>
      <w:r>
        <w:rPr>
          <w:rFonts w:hint="eastAsia"/>
        </w:rPr>
        <w:t>還付</w:t>
      </w:r>
      <w:r w:rsidRPr="0022436A">
        <w:rPr>
          <w:rFonts w:hint="eastAsia"/>
        </w:rPr>
        <w:t>しない。</w:t>
      </w:r>
    </w:p>
    <w:p w:rsidR="0022436A" w:rsidRPr="0022436A" w:rsidRDefault="0022436A" w:rsidP="0022436A">
      <w:pPr>
        <w:autoSpaceDE w:val="0"/>
        <w:autoSpaceDN w:val="0"/>
        <w:jc w:val="left"/>
        <w:rPr>
          <w:rFonts w:hint="eastAsia"/>
        </w:rPr>
      </w:pPr>
      <w:r>
        <w:rPr>
          <w:rFonts w:hint="eastAsia"/>
        </w:rPr>
        <w:t>３　第１項の規定により還付する広告</w:t>
      </w:r>
      <w:r w:rsidRPr="0022436A">
        <w:rPr>
          <w:rFonts w:hint="eastAsia"/>
        </w:rPr>
        <w:t>料には、利子を付さない。</w:t>
      </w:r>
    </w:p>
    <w:p w:rsidR="00A90EB8" w:rsidRDefault="00A90EB8">
      <w:pPr>
        <w:autoSpaceDE w:val="0"/>
        <w:autoSpaceDN w:val="0"/>
        <w:jc w:val="left"/>
        <w:rPr>
          <w:rFonts w:hint="eastAsia"/>
        </w:rPr>
      </w:pPr>
      <w:r>
        <w:rPr>
          <w:rFonts w:hint="eastAsia"/>
        </w:rPr>
        <w:t xml:space="preserve">　（補則）</w:t>
      </w:r>
    </w:p>
    <w:p w:rsidR="00A90EB8" w:rsidRDefault="00A90EB8">
      <w:pPr>
        <w:autoSpaceDE w:val="0"/>
        <w:autoSpaceDN w:val="0"/>
        <w:jc w:val="left"/>
        <w:rPr>
          <w:rFonts w:hint="eastAsia"/>
        </w:rPr>
      </w:pPr>
      <w:r>
        <w:rPr>
          <w:rFonts w:hint="eastAsia"/>
        </w:rPr>
        <w:t>第</w:t>
      </w:r>
      <w:r w:rsidR="00C83A6B">
        <w:rPr>
          <w:rFonts w:hint="eastAsia"/>
        </w:rPr>
        <w:t>７</w:t>
      </w:r>
      <w:r>
        <w:rPr>
          <w:rFonts w:hint="eastAsia"/>
        </w:rPr>
        <w:t xml:space="preserve">　この要領に定めるもののほか必要な事項は、市長が別に定める。</w:t>
      </w:r>
    </w:p>
    <w:p w:rsidR="00A90EB8" w:rsidRDefault="00A90EB8">
      <w:pPr>
        <w:autoSpaceDE w:val="0"/>
        <w:autoSpaceDN w:val="0"/>
        <w:jc w:val="left"/>
        <w:rPr>
          <w:rFonts w:hint="eastAsia"/>
        </w:rPr>
      </w:pPr>
    </w:p>
    <w:p w:rsidR="00A90EB8" w:rsidRDefault="00A90EB8">
      <w:pPr>
        <w:autoSpaceDE w:val="0"/>
        <w:autoSpaceDN w:val="0"/>
        <w:jc w:val="left"/>
        <w:rPr>
          <w:rFonts w:hint="eastAsia"/>
        </w:rPr>
      </w:pPr>
      <w:r>
        <w:rPr>
          <w:rFonts w:hint="eastAsia"/>
        </w:rPr>
        <w:t xml:space="preserve">　　　附　則</w:t>
      </w:r>
    </w:p>
    <w:p w:rsidR="00A90EB8" w:rsidRDefault="00A90EB8">
      <w:pPr>
        <w:autoSpaceDE w:val="0"/>
        <w:autoSpaceDN w:val="0"/>
        <w:jc w:val="left"/>
        <w:rPr>
          <w:rFonts w:hint="eastAsia"/>
        </w:rPr>
      </w:pPr>
      <w:r>
        <w:rPr>
          <w:rFonts w:hint="eastAsia"/>
        </w:rPr>
        <w:t xml:space="preserve">　この要領は、平成</w:t>
      </w:r>
      <w:r w:rsidR="005B6FEA">
        <w:rPr>
          <w:rFonts w:hint="eastAsia"/>
        </w:rPr>
        <w:t>2</w:t>
      </w:r>
      <w:r w:rsidR="00472397">
        <w:rPr>
          <w:rFonts w:hint="eastAsia"/>
        </w:rPr>
        <w:t>8</w:t>
      </w:r>
      <w:r>
        <w:rPr>
          <w:rFonts w:hint="eastAsia"/>
        </w:rPr>
        <w:t>年</w:t>
      </w:r>
      <w:r w:rsidR="00D8022C">
        <w:rPr>
          <w:rFonts w:hint="eastAsia"/>
        </w:rPr>
        <w:t>１</w:t>
      </w:r>
      <w:r>
        <w:rPr>
          <w:rFonts w:hint="eastAsia"/>
        </w:rPr>
        <w:t>月</w:t>
      </w:r>
      <w:r w:rsidR="00D8022C">
        <w:rPr>
          <w:rFonts w:hint="eastAsia"/>
        </w:rPr>
        <w:t>18</w:t>
      </w:r>
      <w:r>
        <w:rPr>
          <w:rFonts w:hint="eastAsia"/>
        </w:rPr>
        <w:t>日から施行する。</w:t>
      </w:r>
    </w:p>
    <w:sectPr w:rsidR="00A90EB8">
      <w:footerReference w:type="even" r:id="rId7"/>
      <w:footerReference w:type="default" r:id="rId8"/>
      <w:pgSz w:w="11906" w:h="16838"/>
      <w:pgMar w:top="1985" w:right="1701" w:bottom="1701" w:left="1701" w:header="851" w:footer="992" w:gutter="0"/>
      <w:cols w:space="425"/>
      <w:docGrid w:type="linesAndChars" w:linePitch="328"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895" w:rsidRDefault="00426895" w:rsidP="00A90EB8">
      <w:r>
        <w:separator/>
      </w:r>
    </w:p>
  </w:endnote>
  <w:endnote w:type="continuationSeparator" w:id="0">
    <w:p w:rsidR="00426895" w:rsidRDefault="00426895" w:rsidP="00A90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6A" w:rsidRDefault="0022436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2436A" w:rsidRDefault="0022436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6A" w:rsidRDefault="0022436A">
    <w:pPr>
      <w:pStyle w:val="a4"/>
      <w:framePr w:wrap="around" w:vAnchor="text" w:hAnchor="margin" w:xAlign="center" w:y="1"/>
      <w:rPr>
        <w:rStyle w:val="a5"/>
      </w:rPr>
    </w:pPr>
  </w:p>
  <w:p w:rsidR="0022436A" w:rsidRDefault="0022436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895" w:rsidRDefault="00426895" w:rsidP="00A90EB8">
      <w:r>
        <w:separator/>
      </w:r>
    </w:p>
  </w:footnote>
  <w:footnote w:type="continuationSeparator" w:id="0">
    <w:p w:rsidR="00426895" w:rsidRDefault="00426895" w:rsidP="00A90E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41B97"/>
    <w:multiLevelType w:val="hybridMultilevel"/>
    <w:tmpl w:val="F78C5976"/>
    <w:lvl w:ilvl="0" w:tplc="0140552C">
      <w:start w:val="1"/>
      <w:numFmt w:val="decimal"/>
      <w:lvlText w:val="(%1)"/>
      <w:lvlJc w:val="left"/>
      <w:pPr>
        <w:tabs>
          <w:tab w:val="num" w:pos="674"/>
        </w:tabs>
        <w:ind w:left="674" w:hanging="450"/>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 w15:restartNumberingAfterBreak="0">
    <w:nsid w:val="7E8D2ACE"/>
    <w:multiLevelType w:val="hybridMultilevel"/>
    <w:tmpl w:val="BE007BDC"/>
    <w:lvl w:ilvl="0" w:tplc="FB5EDF7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dirty"/>
  <w:defaultTabStop w:val="840"/>
  <w:drawingGridHorizontalSpacing w:val="112"/>
  <w:drawingGridVerticalSpacing w:val="16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FEA"/>
    <w:rsid w:val="00001769"/>
    <w:rsid w:val="00124DB2"/>
    <w:rsid w:val="0022436A"/>
    <w:rsid w:val="0025706B"/>
    <w:rsid w:val="002A4C32"/>
    <w:rsid w:val="00354A26"/>
    <w:rsid w:val="003A6B53"/>
    <w:rsid w:val="003E4E77"/>
    <w:rsid w:val="00426895"/>
    <w:rsid w:val="00472397"/>
    <w:rsid w:val="004736A6"/>
    <w:rsid w:val="005B6FEA"/>
    <w:rsid w:val="0065673E"/>
    <w:rsid w:val="00860B5A"/>
    <w:rsid w:val="00960828"/>
    <w:rsid w:val="00A90EB8"/>
    <w:rsid w:val="00AA62FC"/>
    <w:rsid w:val="00B02378"/>
    <w:rsid w:val="00BF6E6E"/>
    <w:rsid w:val="00C147F6"/>
    <w:rsid w:val="00C25FB1"/>
    <w:rsid w:val="00C50D8B"/>
    <w:rsid w:val="00C83A6B"/>
    <w:rsid w:val="00CC6549"/>
    <w:rsid w:val="00CF6CBA"/>
    <w:rsid w:val="00D8022C"/>
    <w:rsid w:val="00ED0B89"/>
    <w:rsid w:val="00FF7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5:chartTrackingRefBased/>
  <w15:docId w15:val="{2E85B5C2-F81F-44C4-8BC1-849937DE8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autoSpaceDE w:val="0"/>
      <w:autoSpaceDN w:val="0"/>
      <w:ind w:leftChars="100" w:left="224"/>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2">
    <w:name w:val="Body Text Indent 2"/>
    <w:basedOn w:val="a"/>
    <w:semiHidden/>
    <w:pPr>
      <w:autoSpaceDE w:val="0"/>
      <w:autoSpaceDN w:val="0"/>
      <w:ind w:leftChars="100" w:left="224"/>
      <w:jc w:val="left"/>
    </w:pPr>
  </w:style>
  <w:style w:type="paragraph" w:styleId="3">
    <w:name w:val="Body Text Indent 3"/>
    <w:basedOn w:val="a"/>
    <w:semiHidden/>
    <w:pPr>
      <w:autoSpaceDE w:val="0"/>
      <w:autoSpaceDN w:val="0"/>
      <w:ind w:left="224" w:hangingChars="100" w:hanging="224"/>
      <w:jc w:val="left"/>
    </w:pPr>
    <w:rPr>
      <w:rFonts w:hAnsi="ＭＳ 明朝"/>
    </w:rPr>
  </w:style>
  <w:style w:type="paragraph" w:styleId="a6">
    <w:name w:val="head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793384">
      <w:bodyDiv w:val="1"/>
      <w:marLeft w:val="0"/>
      <w:marRight w:val="0"/>
      <w:marTop w:val="0"/>
      <w:marBottom w:val="0"/>
      <w:divBdr>
        <w:top w:val="none" w:sz="0" w:space="0" w:color="auto"/>
        <w:left w:val="none" w:sz="0" w:space="0" w:color="auto"/>
        <w:bottom w:val="none" w:sz="0" w:space="0" w:color="auto"/>
        <w:right w:val="none" w:sz="0" w:space="0" w:color="auto"/>
      </w:divBdr>
      <w:divsChild>
        <w:div w:id="1804738983">
          <w:marLeft w:val="0"/>
          <w:marRight w:val="0"/>
          <w:marTop w:val="0"/>
          <w:marBottom w:val="0"/>
          <w:divBdr>
            <w:top w:val="none" w:sz="0" w:space="0" w:color="auto"/>
            <w:left w:val="none" w:sz="0" w:space="0" w:color="auto"/>
            <w:bottom w:val="none" w:sz="0" w:space="0" w:color="auto"/>
            <w:right w:val="none" w:sz="0" w:space="0" w:color="auto"/>
          </w:divBdr>
          <w:divsChild>
            <w:div w:id="1754426408">
              <w:marLeft w:val="0"/>
              <w:marRight w:val="0"/>
              <w:marTop w:val="0"/>
              <w:marBottom w:val="0"/>
              <w:divBdr>
                <w:top w:val="none" w:sz="0" w:space="0" w:color="auto"/>
                <w:left w:val="none" w:sz="0" w:space="0" w:color="auto"/>
                <w:bottom w:val="none" w:sz="0" w:space="0" w:color="auto"/>
                <w:right w:val="none" w:sz="0" w:space="0" w:color="auto"/>
              </w:divBdr>
              <w:divsChild>
                <w:div w:id="1238176725">
                  <w:marLeft w:val="0"/>
                  <w:marRight w:val="0"/>
                  <w:marTop w:val="0"/>
                  <w:marBottom w:val="0"/>
                  <w:divBdr>
                    <w:top w:val="none" w:sz="0" w:space="0" w:color="auto"/>
                    <w:left w:val="none" w:sz="0" w:space="0" w:color="auto"/>
                    <w:bottom w:val="none" w:sz="0" w:space="0" w:color="auto"/>
                    <w:right w:val="none" w:sz="0" w:space="0" w:color="auto"/>
                  </w:divBdr>
                  <w:divsChild>
                    <w:div w:id="1301884323">
                      <w:marLeft w:val="0"/>
                      <w:marRight w:val="0"/>
                      <w:marTop w:val="0"/>
                      <w:marBottom w:val="151"/>
                      <w:divBdr>
                        <w:top w:val="none" w:sz="0" w:space="0" w:color="auto"/>
                        <w:left w:val="none" w:sz="0" w:space="0" w:color="auto"/>
                        <w:bottom w:val="none" w:sz="0" w:space="0" w:color="auto"/>
                        <w:right w:val="none" w:sz="0" w:space="0" w:color="auto"/>
                      </w:divBdr>
                      <w:divsChild>
                        <w:div w:id="323093209">
                          <w:marLeft w:val="0"/>
                          <w:marRight w:val="0"/>
                          <w:marTop w:val="0"/>
                          <w:marBottom w:val="0"/>
                          <w:divBdr>
                            <w:top w:val="none" w:sz="0" w:space="0" w:color="auto"/>
                            <w:left w:val="none" w:sz="0" w:space="0" w:color="auto"/>
                            <w:bottom w:val="none" w:sz="0" w:space="0" w:color="auto"/>
                            <w:right w:val="none" w:sz="0" w:space="0" w:color="auto"/>
                          </w:divBdr>
                          <w:divsChild>
                            <w:div w:id="2066172256">
                              <w:marLeft w:val="0"/>
                              <w:marRight w:val="0"/>
                              <w:marTop w:val="0"/>
                              <w:marBottom w:val="0"/>
                              <w:divBdr>
                                <w:top w:val="none" w:sz="0" w:space="0" w:color="auto"/>
                                <w:left w:val="none" w:sz="0" w:space="0" w:color="auto"/>
                                <w:bottom w:val="none" w:sz="0" w:space="0" w:color="auto"/>
                                <w:right w:val="none" w:sz="0" w:space="0" w:color="auto"/>
                              </w:divBdr>
                              <w:divsChild>
                                <w:div w:id="1165517047">
                                  <w:marLeft w:val="0"/>
                                  <w:marRight w:val="0"/>
                                  <w:marTop w:val="0"/>
                                  <w:marBottom w:val="0"/>
                                  <w:divBdr>
                                    <w:top w:val="none" w:sz="0" w:space="0" w:color="auto"/>
                                    <w:left w:val="none" w:sz="0" w:space="0" w:color="auto"/>
                                    <w:bottom w:val="none" w:sz="0" w:space="0" w:color="auto"/>
                                    <w:right w:val="none" w:sz="0" w:space="0" w:color="auto"/>
                                  </w:divBdr>
                                  <w:divsChild>
                                    <w:div w:id="1309700366">
                                      <w:marLeft w:val="0"/>
                                      <w:marRight w:val="0"/>
                                      <w:marTop w:val="0"/>
                                      <w:marBottom w:val="0"/>
                                      <w:divBdr>
                                        <w:top w:val="none" w:sz="0" w:space="0" w:color="auto"/>
                                        <w:left w:val="none" w:sz="0" w:space="0" w:color="auto"/>
                                        <w:bottom w:val="none" w:sz="0" w:space="0" w:color="auto"/>
                                        <w:right w:val="none" w:sz="0" w:space="0" w:color="auto"/>
                                      </w:divBdr>
                                      <w:divsChild>
                                        <w:div w:id="1403872485">
                                          <w:marLeft w:val="0"/>
                                          <w:marRight w:val="0"/>
                                          <w:marTop w:val="0"/>
                                          <w:marBottom w:val="0"/>
                                          <w:divBdr>
                                            <w:top w:val="none" w:sz="0" w:space="0" w:color="auto"/>
                                            <w:left w:val="none" w:sz="0" w:space="0" w:color="auto"/>
                                            <w:bottom w:val="none" w:sz="0" w:space="0" w:color="auto"/>
                                            <w:right w:val="none" w:sz="0" w:space="0" w:color="auto"/>
                                          </w:divBdr>
                                          <w:divsChild>
                                            <w:div w:id="78192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658494">
      <w:bodyDiv w:val="1"/>
      <w:marLeft w:val="0"/>
      <w:marRight w:val="0"/>
      <w:marTop w:val="0"/>
      <w:marBottom w:val="0"/>
      <w:divBdr>
        <w:top w:val="none" w:sz="0" w:space="0" w:color="auto"/>
        <w:left w:val="none" w:sz="0" w:space="0" w:color="auto"/>
        <w:bottom w:val="none" w:sz="0" w:space="0" w:color="auto"/>
        <w:right w:val="none" w:sz="0" w:space="0" w:color="auto"/>
      </w:divBdr>
      <w:divsChild>
        <w:div w:id="592276640">
          <w:marLeft w:val="0"/>
          <w:marRight w:val="0"/>
          <w:marTop w:val="0"/>
          <w:marBottom w:val="0"/>
          <w:divBdr>
            <w:top w:val="none" w:sz="0" w:space="0" w:color="auto"/>
            <w:left w:val="none" w:sz="0" w:space="0" w:color="auto"/>
            <w:bottom w:val="none" w:sz="0" w:space="0" w:color="auto"/>
            <w:right w:val="none" w:sz="0" w:space="0" w:color="auto"/>
          </w:divBdr>
          <w:divsChild>
            <w:div w:id="1883243514">
              <w:marLeft w:val="0"/>
              <w:marRight w:val="0"/>
              <w:marTop w:val="0"/>
              <w:marBottom w:val="0"/>
              <w:divBdr>
                <w:top w:val="none" w:sz="0" w:space="0" w:color="auto"/>
                <w:left w:val="none" w:sz="0" w:space="0" w:color="auto"/>
                <w:bottom w:val="none" w:sz="0" w:space="0" w:color="auto"/>
                <w:right w:val="none" w:sz="0" w:space="0" w:color="auto"/>
              </w:divBdr>
              <w:divsChild>
                <w:div w:id="204759630">
                  <w:marLeft w:val="0"/>
                  <w:marRight w:val="0"/>
                  <w:marTop w:val="0"/>
                  <w:marBottom w:val="0"/>
                  <w:divBdr>
                    <w:top w:val="none" w:sz="0" w:space="0" w:color="auto"/>
                    <w:left w:val="none" w:sz="0" w:space="0" w:color="auto"/>
                    <w:bottom w:val="none" w:sz="0" w:space="0" w:color="auto"/>
                    <w:right w:val="none" w:sz="0" w:space="0" w:color="auto"/>
                  </w:divBdr>
                  <w:divsChild>
                    <w:div w:id="1699157107">
                      <w:marLeft w:val="0"/>
                      <w:marRight w:val="0"/>
                      <w:marTop w:val="0"/>
                      <w:marBottom w:val="151"/>
                      <w:divBdr>
                        <w:top w:val="none" w:sz="0" w:space="0" w:color="auto"/>
                        <w:left w:val="none" w:sz="0" w:space="0" w:color="auto"/>
                        <w:bottom w:val="none" w:sz="0" w:space="0" w:color="auto"/>
                        <w:right w:val="none" w:sz="0" w:space="0" w:color="auto"/>
                      </w:divBdr>
                      <w:divsChild>
                        <w:div w:id="900600272">
                          <w:marLeft w:val="0"/>
                          <w:marRight w:val="0"/>
                          <w:marTop w:val="0"/>
                          <w:marBottom w:val="0"/>
                          <w:divBdr>
                            <w:top w:val="none" w:sz="0" w:space="0" w:color="auto"/>
                            <w:left w:val="none" w:sz="0" w:space="0" w:color="auto"/>
                            <w:bottom w:val="none" w:sz="0" w:space="0" w:color="auto"/>
                            <w:right w:val="none" w:sz="0" w:space="0" w:color="auto"/>
                          </w:divBdr>
                          <w:divsChild>
                            <w:div w:id="19479748">
                              <w:marLeft w:val="0"/>
                              <w:marRight w:val="0"/>
                              <w:marTop w:val="0"/>
                              <w:marBottom w:val="0"/>
                              <w:divBdr>
                                <w:top w:val="none" w:sz="0" w:space="0" w:color="auto"/>
                                <w:left w:val="none" w:sz="0" w:space="0" w:color="auto"/>
                                <w:bottom w:val="none" w:sz="0" w:space="0" w:color="auto"/>
                                <w:right w:val="none" w:sz="0" w:space="0" w:color="auto"/>
                              </w:divBdr>
                              <w:divsChild>
                                <w:div w:id="290941679">
                                  <w:marLeft w:val="0"/>
                                  <w:marRight w:val="0"/>
                                  <w:marTop w:val="0"/>
                                  <w:marBottom w:val="0"/>
                                  <w:divBdr>
                                    <w:top w:val="none" w:sz="0" w:space="0" w:color="auto"/>
                                    <w:left w:val="none" w:sz="0" w:space="0" w:color="auto"/>
                                    <w:bottom w:val="none" w:sz="0" w:space="0" w:color="auto"/>
                                    <w:right w:val="none" w:sz="0" w:space="0" w:color="auto"/>
                                  </w:divBdr>
                                  <w:divsChild>
                                    <w:div w:id="1286229084">
                                      <w:marLeft w:val="0"/>
                                      <w:marRight w:val="0"/>
                                      <w:marTop w:val="0"/>
                                      <w:marBottom w:val="0"/>
                                      <w:divBdr>
                                        <w:top w:val="none" w:sz="0" w:space="0" w:color="auto"/>
                                        <w:left w:val="none" w:sz="0" w:space="0" w:color="auto"/>
                                        <w:bottom w:val="none" w:sz="0" w:space="0" w:color="auto"/>
                                        <w:right w:val="none" w:sz="0" w:space="0" w:color="auto"/>
                                      </w:divBdr>
                                      <w:divsChild>
                                        <w:div w:id="714811216">
                                          <w:marLeft w:val="0"/>
                                          <w:marRight w:val="0"/>
                                          <w:marTop w:val="0"/>
                                          <w:marBottom w:val="0"/>
                                          <w:divBdr>
                                            <w:top w:val="none" w:sz="0" w:space="0" w:color="auto"/>
                                            <w:left w:val="none" w:sz="0" w:space="0" w:color="auto"/>
                                            <w:bottom w:val="none" w:sz="0" w:space="0" w:color="auto"/>
                                            <w:right w:val="none" w:sz="0" w:space="0" w:color="auto"/>
                                          </w:divBdr>
                                          <w:divsChild>
                                            <w:div w:id="95802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庁内ネットワークパソコン広告掲載実施要領</vt:lpstr>
      <vt:lpstr>長野市〇〇〇〇〇〇〇〇〇〇〇〇〇〇〇〇〇〇〇〇〇〇〇〇〇〇〇条例</vt:lpstr>
    </vt:vector>
  </TitlesOfParts>
  <Company>長野市役所</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庁内ネットワークパソコン広告掲載実施要領</dc:title>
  <dc:subject/>
  <dc:creator>情報政策課　S</dc:creator>
  <cp:keywords/>
  <cp:lastModifiedBy>00064716</cp:lastModifiedBy>
  <cp:revision>2</cp:revision>
  <cp:lastPrinted>2016-01-12T12:08:00Z</cp:lastPrinted>
  <dcterms:created xsi:type="dcterms:W3CDTF">2021-01-19T07:16:00Z</dcterms:created>
  <dcterms:modified xsi:type="dcterms:W3CDTF">2021-01-19T07:16:00Z</dcterms:modified>
</cp:coreProperties>
</file>