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  <w:spacing w:val="2"/>
        </w:rPr>
        <w:t>廃　　　止　　　届</w:t>
      </w:r>
    </w:p>
    <w:p>
      <w:pPr>
        <w:pStyle w:val="0"/>
        <w:rPr>
          <w:rFonts w:hint="default"/>
          <w:spacing w:val="4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30"/>
        <w:gridCol w:w="1203"/>
        <w:gridCol w:w="2681"/>
        <w:gridCol w:w="1606"/>
        <w:gridCol w:w="2595"/>
      </w:tblGrid>
      <w:tr>
        <w:trPr>
          <w:trHeight w:val="737" w:hRule="atLeast"/>
        </w:trPr>
        <w:tc>
          <w:tcPr>
            <w:tcW w:w="26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業　務　の　種　別</w:t>
            </w:r>
          </w:p>
        </w:tc>
        <w:tc>
          <w:tcPr>
            <w:tcW w:w="688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6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登録（許可）番号及び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登録（許可）年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ind w:firstLine="480" w:firstLineChars="200"/>
              <w:rPr>
                <w:rFonts w:hint="eastAsia"/>
                <w:spacing w:val="4"/>
              </w:rPr>
            </w:pPr>
            <w:r>
              <w:rPr>
                <w:rFonts w:hint="eastAsia"/>
                <w:kern w:val="2"/>
              </w:rPr>
              <w:t>第　　　　　　　　号　　　　　　　年　　月　　日</w:t>
            </w:r>
          </w:p>
        </w:tc>
      </w:tr>
      <w:tr>
        <w:trPr>
          <w:trHeight w:val="85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>製造所（営業所、店舗、主たる研究所）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43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88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6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廃　止　年　月　日</w:t>
            </w:r>
          </w:p>
        </w:tc>
        <w:tc>
          <w:tcPr>
            <w:tcW w:w="6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cantSplit/>
          <w:trHeight w:val="510" w:hRule="atLeast"/>
        </w:trPr>
        <w:tc>
          <w:tcPr>
            <w:tcW w:w="263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廃止の日に現に所有する毒物又は劇物の品名、数量及び保管又は処理の方法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品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保管又は処理方法</w:t>
            </w:r>
          </w:p>
        </w:tc>
      </w:tr>
      <w:tr>
        <w:trPr>
          <w:cantSplit/>
          <w:trHeight w:val="1984" w:hRule="atLeast"/>
        </w:trPr>
        <w:tc>
          <w:tcPr>
            <w:tcW w:w="263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6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</w:rPr>
            </w:pPr>
            <w:r>
              <w:rPr>
                <w:rFonts w:hint="eastAsia"/>
              </w:rPr>
              <w:t>廃止の理由</w:t>
            </w:r>
          </w:p>
        </w:tc>
      </w:tr>
    </w:tbl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　　上記により、廃止の届出をします。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　　　　　　年　　　月　　　日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ind w:left="3401" w:leftChars="1417"/>
        <w:rPr>
          <w:rFonts w:hint="default"/>
          <w:spacing w:val="4"/>
        </w:rPr>
      </w:pPr>
      <w:r>
        <w:rPr>
          <w:rFonts w:hint="eastAsia"/>
        </w:rPr>
        <w:t>住　所（法人にあっては、主たる事務所の所在地）</w:t>
      </w:r>
    </w:p>
    <w:p>
      <w:pPr>
        <w:pStyle w:val="0"/>
        <w:ind w:left="3401" w:leftChars="1417"/>
        <w:rPr>
          <w:rFonts w:hint="default"/>
          <w:spacing w:val="4"/>
        </w:rPr>
      </w:pPr>
    </w:p>
    <w:p>
      <w:pPr>
        <w:pStyle w:val="0"/>
        <w:ind w:left="3401" w:leftChars="1417"/>
        <w:rPr>
          <w:rFonts w:hint="default"/>
          <w:spacing w:val="4"/>
        </w:rPr>
      </w:pPr>
    </w:p>
    <w:p>
      <w:pPr>
        <w:pStyle w:val="0"/>
        <w:ind w:left="3401" w:leftChars="1417"/>
        <w:rPr>
          <w:rFonts w:hint="default"/>
          <w:spacing w:val="4"/>
        </w:rPr>
      </w:pPr>
      <w:r>
        <w:rPr>
          <w:rFonts w:hint="eastAsia"/>
        </w:rPr>
        <w:t>氏　名（法人にあっては、その名称及び代表者の氏名）</w:t>
      </w:r>
    </w:p>
    <w:p>
      <w:pPr>
        <w:pStyle w:val="0"/>
        <w:ind w:left="3401" w:leftChars="1417"/>
        <w:rPr>
          <w:rFonts w:hint="eastAsia"/>
          <w:spacing w:val="4"/>
        </w:rPr>
      </w:pPr>
    </w:p>
    <w:p>
      <w:pPr>
        <w:pStyle w:val="0"/>
        <w:ind w:left="3401" w:leftChars="1417"/>
        <w:rPr>
          <w:rFonts w:hint="eastAsia"/>
          <w:spacing w:val="4"/>
        </w:rPr>
      </w:pPr>
    </w:p>
    <w:p>
      <w:pPr>
        <w:pStyle w:val="0"/>
        <w:wordWrap w:val="0"/>
        <w:jc w:val="right"/>
        <w:rPr>
          <w:rFonts w:hint="default"/>
          <w:spacing w:val="4"/>
        </w:rPr>
      </w:pP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80"/>
          <w:fitText w:val="1920" w:id="1"/>
        </w:rPr>
        <w:t>長野県知</w:t>
      </w:r>
      <w:r>
        <w:rPr>
          <w:rFonts w:hint="eastAsia"/>
          <w:fitText w:val="1920" w:id="1"/>
        </w:rPr>
        <w:t>事</w:t>
      </w:r>
      <w:r>
        <w:rPr>
          <w:rFonts w:hint="eastAsia"/>
        </w:rPr>
        <w:t>　</w:t>
      </w:r>
    </w:p>
    <w:p>
      <w:pPr>
        <w:pStyle w:val="0"/>
        <w:rPr>
          <w:rFonts w:hint="eastAsia"/>
          <w:spacing w:val="4"/>
        </w:rPr>
      </w:pPr>
      <w:r>
        <w:rPr>
          <w:rFonts w:hint="eastAsia"/>
        </w:rPr>
        <w:t>　　</w:t>
      </w:r>
      <w:r>
        <w:rPr>
          <w:rFonts w:hint="eastAsia"/>
          <w:spacing w:val="320"/>
          <w:fitText w:val="1920" w:id="2"/>
        </w:rPr>
        <w:t>長野市</w:t>
      </w:r>
      <w:r>
        <w:rPr>
          <w:rFonts w:hint="eastAsia"/>
          <w:fitText w:val="1920" w:id="2"/>
        </w:rPr>
        <w:t>長</w:t>
      </w:r>
      <w:r>
        <w:rPr>
          <w:rFonts w:hint="eastAsia"/>
        </w:rPr>
        <w:t>　　殿</w:t>
      </w:r>
    </w:p>
    <w:p>
      <w:pPr>
        <w:pStyle w:val="0"/>
        <w:jc w:val="center"/>
        <w:rPr>
          <w:rFonts w:hint="default"/>
          <w:spacing w:val="4"/>
        </w:rPr>
      </w:pPr>
      <w:r>
        <w:rPr>
          <w:rFonts w:hint="default"/>
          <w:color w:val="auto"/>
          <w:sz w:val="20"/>
        </w:rPr>
        <w:br w:type="page"/>
      </w:r>
      <w:r>
        <w:rPr>
          <w:rFonts w:hint="eastAsia"/>
          <w:spacing w:val="2"/>
        </w:rPr>
        <w:t>廃　　　止　　　届</w:t>
      </w:r>
    </w:p>
    <w:p>
      <w:pPr>
        <w:pStyle w:val="0"/>
        <w:rPr>
          <w:rFonts w:hint="default"/>
          <w:spacing w:val="4"/>
        </w:rPr>
      </w:pPr>
    </w:p>
    <w:tbl>
      <w:tblPr>
        <w:tblStyle w:val="11"/>
        <w:tblW w:w="0" w:type="auto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8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359"/>
        <w:gridCol w:w="8156"/>
      </w:tblGrid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事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毒物劇物販売業等を廃止したとき</w:t>
            </w:r>
          </w:p>
        </w:tc>
      </w:tr>
      <w:tr>
        <w:trPr>
          <w:trHeight w:val="1134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条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施行令第</w:t>
            </w:r>
            <w:r>
              <w:rPr>
                <w:rFonts w:hint="default"/>
              </w:rPr>
              <w:t>36</w:t>
            </w:r>
            <w:r>
              <w:rPr>
                <w:rFonts w:hint="eastAsia"/>
              </w:rPr>
              <w:t>条の２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施行規則第</w:t>
            </w:r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条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</w:rPr>
            </w:pPr>
            <w:r>
              <w:rPr>
                <w:rFonts w:hint="eastAsia"/>
              </w:rPr>
              <w:t>毒物劇物輸入業、製造業者、特定毒物研究者　２部提出（正１部　薬事管理課、副１部　保健所）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</w:rPr>
              <w:t>毒物劇物販売業者　長野市内：１部提出、長野市以外：２部提出</w:t>
            </w:r>
          </w:p>
        </w:tc>
      </w:tr>
      <w:tr>
        <w:trPr>
          <w:trHeight w:val="158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１　登録票（紛失のときは理由書）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２　毒物劇物取扱責任者設置届済証（紛失のときは理由書）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注）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特定毒物を所有する場合は､｢特定毒物所有品目及び数量届｣を提出すること｡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20"/>
                <w:fitText w:val="960" w:id="3"/>
              </w:rPr>
              <w:t>その</w:t>
            </w:r>
            <w:r>
              <w:rPr>
                <w:rFonts w:hint="eastAsia"/>
                <w:fitText w:val="960" w:id="3"/>
              </w:rPr>
              <w:t>他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default"/>
              </w:rPr>
              <w:t>30</w:t>
            </w:r>
            <w:r>
              <w:rPr>
                <w:rFonts w:hint="eastAsia"/>
              </w:rPr>
              <w:t>日以内に届け出られなかった場合には遅延理由書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1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4</Words>
  <Characters>421</Characters>
  <Application>JUST Note</Application>
  <Lines>111</Lines>
  <Paragraphs>39</Paragraphs>
  <Company>長野市役所</Company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廃　　　止　　　届</dc:title>
  <dc:creator>天野　友哉</dc:creator>
  <cp:lastModifiedBy>天野　友哉</cp:lastModifiedBy>
  <cp:lastPrinted>2003-06-25T01:19:00Z</cp:lastPrinted>
  <dcterms:created xsi:type="dcterms:W3CDTF">2021-11-05T05:52:00Z</dcterms:created>
  <dcterms:modified xsi:type="dcterms:W3CDTF">2021-11-05T05:53:55Z</dcterms:modified>
  <cp:revision>33</cp:revision>
</cp:coreProperties>
</file>