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000000" w:themeColor="text1"/>
          <w:sz w:val="22"/>
        </w:rPr>
      </w:pPr>
    </w:p>
    <w:p>
      <w:pPr>
        <w:pStyle w:val="0"/>
        <w:ind w:left="2400" w:leftChars="1000" w:right="2400" w:rightChars="1000"/>
        <w:jc w:val="distribute"/>
        <w:rPr>
          <w:rFonts w:hint="default"/>
          <w:color w:val="000000" w:themeColor="text1"/>
        </w:rPr>
      </w:pPr>
      <w:r>
        <w:rPr>
          <w:rFonts w:hint="eastAsia"/>
          <w:color w:val="000000" w:themeColor="text1"/>
        </w:rPr>
        <w:t>薬局開設許可申請書</w:t>
      </w:r>
    </w:p>
    <w:p>
      <w:pPr>
        <w:pStyle w:val="0"/>
        <w:rPr>
          <w:rFonts w:hint="default"/>
          <w:color w:val="000000" w:themeColor="text1"/>
          <w:sz w:val="22"/>
        </w:rPr>
      </w:pPr>
    </w:p>
    <w:tbl>
      <w:tblPr>
        <w:tblStyle w:val="11"/>
        <w:tblW w:w="96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43"/>
        <w:gridCol w:w="8420"/>
      </w:tblGrid>
      <w:tr>
        <w:trPr>
          <w:trHeight w:val="32" w:hRule="atLeast"/>
        </w:trPr>
        <w:tc>
          <w:tcPr>
            <w:tcW w:w="1243" w:type="dxa"/>
            <w:tcBorders>
              <w:top w:val="single" w:color="auto" w:sz="8"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color w:val="000000" w:themeColor="text1"/>
                <w:sz w:val="22"/>
              </w:rPr>
            </w:pPr>
            <w:r>
              <w:rPr>
                <w:rFonts w:hint="eastAsia"/>
                <w:color w:val="000000" w:themeColor="text1"/>
                <w:sz w:val="22"/>
              </w:rPr>
              <w:t>事項</w:t>
            </w:r>
          </w:p>
        </w:tc>
        <w:tc>
          <w:tcPr>
            <w:tcW w:w="8420" w:type="dxa"/>
            <w:tcBorders>
              <w:top w:val="single" w:color="auto" w:sz="8"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rPr>
                <w:rFonts w:hint="default"/>
                <w:color w:val="000000" w:themeColor="text1"/>
                <w:sz w:val="22"/>
              </w:rPr>
            </w:pPr>
            <w:r>
              <w:rPr>
                <w:rFonts w:hint="eastAsia"/>
                <w:color w:val="000000" w:themeColor="text1"/>
                <w:sz w:val="22"/>
              </w:rPr>
              <w:t>薬局を開設しようとするとき</w:t>
            </w:r>
          </w:p>
        </w:tc>
      </w:tr>
      <w:tr>
        <w:trPr>
          <w:trHeight w:val="181" w:hRule="atLeast"/>
        </w:trPr>
        <w:tc>
          <w:tcPr>
            <w:tcW w:w="1243"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color w:val="000000" w:themeColor="text1"/>
                <w:sz w:val="22"/>
              </w:rPr>
            </w:pPr>
            <w:r>
              <w:rPr>
                <w:rFonts w:hint="eastAsia"/>
                <w:color w:val="000000" w:themeColor="text1"/>
                <w:sz w:val="22"/>
              </w:rPr>
              <w:t>根拠法令</w:t>
            </w:r>
          </w:p>
        </w:tc>
        <w:tc>
          <w:tcPr>
            <w:tcW w:w="8420"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rPr>
                <w:rFonts w:hint="default"/>
                <w:color w:val="000000" w:themeColor="text1"/>
                <w:sz w:val="22"/>
              </w:rPr>
            </w:pPr>
            <w:r>
              <w:rPr>
                <w:rFonts w:hint="eastAsia"/>
                <w:color w:val="000000" w:themeColor="text1"/>
                <w:spacing w:val="440"/>
                <w:kern w:val="0"/>
                <w:sz w:val="22"/>
                <w:fitText w:val="1320" w:id="1"/>
              </w:rPr>
              <w:t>法</w:t>
            </w:r>
            <w:r>
              <w:rPr>
                <w:rFonts w:hint="eastAsia"/>
                <w:color w:val="000000" w:themeColor="text1"/>
                <w:kern w:val="0"/>
                <w:sz w:val="22"/>
                <w:fitText w:val="1320" w:id="1"/>
              </w:rPr>
              <w:t>律</w:t>
            </w:r>
            <w:r>
              <w:rPr>
                <w:rFonts w:hint="eastAsia"/>
                <w:color w:val="000000" w:themeColor="text1"/>
                <w:sz w:val="22"/>
              </w:rPr>
              <w:t>　第４条、第</w:t>
            </w:r>
            <w:r>
              <w:rPr>
                <w:rFonts w:hint="default"/>
                <w:color w:val="000000" w:themeColor="text1"/>
                <w:sz w:val="22"/>
              </w:rPr>
              <w:t>11</w:t>
            </w:r>
            <w:r>
              <w:rPr>
                <w:rFonts w:hint="eastAsia"/>
                <w:color w:val="000000" w:themeColor="text1"/>
                <w:sz w:val="22"/>
              </w:rPr>
              <w:t>条</w:t>
            </w:r>
          </w:p>
          <w:p>
            <w:pPr>
              <w:pStyle w:val="0"/>
              <w:rPr>
                <w:rFonts w:hint="default"/>
                <w:color w:val="000000" w:themeColor="text1"/>
                <w:sz w:val="22"/>
              </w:rPr>
            </w:pPr>
            <w:r>
              <w:rPr>
                <w:rFonts w:hint="eastAsia"/>
                <w:color w:val="000000" w:themeColor="text1"/>
                <w:spacing w:val="165"/>
                <w:kern w:val="0"/>
                <w:sz w:val="22"/>
                <w:fitText w:val="1320" w:id="2"/>
              </w:rPr>
              <w:t>施行</w:t>
            </w:r>
            <w:r>
              <w:rPr>
                <w:rFonts w:hint="eastAsia"/>
                <w:color w:val="000000" w:themeColor="text1"/>
                <w:kern w:val="0"/>
                <w:sz w:val="22"/>
                <w:fitText w:val="1320" w:id="2"/>
              </w:rPr>
              <w:t>令</w:t>
            </w:r>
            <w:r>
              <w:rPr>
                <w:rFonts w:hint="eastAsia"/>
                <w:color w:val="000000" w:themeColor="text1"/>
                <w:sz w:val="22"/>
              </w:rPr>
              <w:t>　第２条の２、第２条の</w:t>
            </w:r>
            <w:r>
              <w:rPr>
                <w:rFonts w:hint="default"/>
                <w:color w:val="000000" w:themeColor="text1"/>
                <w:sz w:val="22"/>
              </w:rPr>
              <w:t>14</w:t>
            </w:r>
          </w:p>
          <w:p>
            <w:pPr>
              <w:pStyle w:val="0"/>
              <w:rPr>
                <w:rFonts w:hint="default"/>
                <w:color w:val="000000" w:themeColor="text1"/>
                <w:sz w:val="22"/>
              </w:rPr>
            </w:pPr>
            <w:r>
              <w:rPr>
                <w:rFonts w:hint="eastAsia"/>
                <w:color w:val="000000" w:themeColor="text1"/>
                <w:spacing w:val="73"/>
                <w:kern w:val="0"/>
                <w:sz w:val="22"/>
                <w:fitText w:val="1320" w:id="3"/>
              </w:rPr>
              <w:t>施行規</w:t>
            </w:r>
            <w:r>
              <w:rPr>
                <w:rFonts w:hint="eastAsia"/>
                <w:color w:val="000000" w:themeColor="text1"/>
                <w:spacing w:val="1"/>
                <w:kern w:val="0"/>
                <w:sz w:val="22"/>
                <w:fitText w:val="1320" w:id="3"/>
              </w:rPr>
              <w:t>則</w:t>
            </w:r>
            <w:r>
              <w:rPr>
                <w:rFonts w:hint="eastAsia"/>
                <w:color w:val="000000" w:themeColor="text1"/>
                <w:sz w:val="22"/>
              </w:rPr>
              <w:t>　第１条</w:t>
            </w:r>
          </w:p>
          <w:p>
            <w:pPr>
              <w:pStyle w:val="0"/>
              <w:rPr>
                <w:rFonts w:hint="default"/>
                <w:color w:val="000000" w:themeColor="text1"/>
                <w:sz w:val="22"/>
              </w:rPr>
            </w:pPr>
            <w:r>
              <w:rPr>
                <w:rFonts w:hint="eastAsia"/>
                <w:color w:val="000000" w:themeColor="text1"/>
                <w:kern w:val="0"/>
                <w:sz w:val="22"/>
                <w:fitText w:val="1320" w:id="4"/>
              </w:rPr>
              <w:t>構造設備規則</w:t>
            </w:r>
            <w:r>
              <w:rPr>
                <w:rFonts w:hint="eastAsia"/>
                <w:color w:val="000000" w:themeColor="text1"/>
                <w:sz w:val="22"/>
              </w:rPr>
              <w:t>　第１条</w:t>
            </w:r>
          </w:p>
          <w:p>
            <w:pPr>
              <w:pStyle w:val="0"/>
              <w:rPr>
                <w:rFonts w:hint="default"/>
                <w:color w:val="000000" w:themeColor="text1"/>
                <w:sz w:val="22"/>
              </w:rPr>
            </w:pPr>
            <w:r>
              <w:rPr>
                <w:rFonts w:hint="eastAsia"/>
                <w:color w:val="000000" w:themeColor="text1"/>
                <w:spacing w:val="73"/>
                <w:kern w:val="0"/>
                <w:sz w:val="22"/>
                <w:fitText w:val="1320" w:id="5"/>
              </w:rPr>
              <w:t>体制省</w:t>
            </w:r>
            <w:r>
              <w:rPr>
                <w:rFonts w:hint="eastAsia"/>
                <w:color w:val="000000" w:themeColor="text1"/>
                <w:spacing w:val="1"/>
                <w:kern w:val="0"/>
                <w:sz w:val="22"/>
                <w:fitText w:val="1320" w:id="5"/>
              </w:rPr>
              <w:t>令</w:t>
            </w:r>
            <w:r>
              <w:rPr>
                <w:rFonts w:hint="eastAsia"/>
                <w:color w:val="000000" w:themeColor="text1"/>
                <w:sz w:val="22"/>
              </w:rPr>
              <w:t>　第１条</w:t>
            </w:r>
          </w:p>
          <w:p>
            <w:pPr>
              <w:pStyle w:val="0"/>
              <w:rPr>
                <w:rFonts w:hint="default"/>
                <w:color w:val="000000" w:themeColor="text1"/>
                <w:sz w:val="22"/>
              </w:rPr>
            </w:pPr>
            <w:r>
              <w:rPr>
                <w:rFonts w:hint="eastAsia"/>
                <w:color w:val="000000" w:themeColor="text1"/>
                <w:spacing w:val="73"/>
                <w:kern w:val="0"/>
                <w:sz w:val="22"/>
                <w:fitText w:val="1320" w:id="6"/>
              </w:rPr>
              <w:t>施行細</w:t>
            </w:r>
            <w:r>
              <w:rPr>
                <w:rFonts w:hint="eastAsia"/>
                <w:color w:val="000000" w:themeColor="text1"/>
                <w:spacing w:val="1"/>
                <w:kern w:val="0"/>
                <w:sz w:val="22"/>
                <w:fitText w:val="1320" w:id="6"/>
              </w:rPr>
              <w:t>則</w:t>
            </w:r>
            <w:r>
              <w:rPr>
                <w:rFonts w:hint="eastAsia"/>
                <w:color w:val="000000" w:themeColor="text1"/>
                <w:sz w:val="22"/>
              </w:rPr>
              <w:t>　第６条</w:t>
            </w:r>
          </w:p>
        </w:tc>
      </w:tr>
      <w:tr>
        <w:trPr>
          <w:trHeight w:val="218" w:hRule="atLeast"/>
        </w:trPr>
        <w:tc>
          <w:tcPr>
            <w:tcW w:w="1243"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color w:val="000000" w:themeColor="text1"/>
                <w:sz w:val="22"/>
              </w:rPr>
            </w:pPr>
            <w:r>
              <w:rPr>
                <w:rFonts w:hint="eastAsia"/>
                <w:color w:val="000000" w:themeColor="text1"/>
                <w:sz w:val="22"/>
              </w:rPr>
              <w:t>提出部数</w:t>
            </w:r>
          </w:p>
        </w:tc>
        <w:tc>
          <w:tcPr>
            <w:tcW w:w="8420"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rPr>
                <w:rFonts w:hint="default"/>
                <w:color w:val="000000" w:themeColor="text1"/>
                <w:sz w:val="22"/>
              </w:rPr>
            </w:pPr>
            <w:r>
              <w:rPr>
                <w:rFonts w:hint="eastAsia"/>
                <w:color w:val="000000" w:themeColor="text1"/>
                <w:kern w:val="0"/>
                <w:sz w:val="22"/>
                <w:fitText w:val="1760" w:id="7"/>
              </w:rPr>
              <w:t>保健所設置市以外</w:t>
            </w:r>
            <w:r>
              <w:rPr>
                <w:rFonts w:hint="eastAsia"/>
                <w:color w:val="000000" w:themeColor="text1"/>
                <w:sz w:val="22"/>
              </w:rPr>
              <w:t>：２部（１部薬事管理課、１部保健福祉事務所）</w:t>
            </w:r>
          </w:p>
          <w:p>
            <w:pPr>
              <w:pStyle w:val="0"/>
              <w:rPr>
                <w:rFonts w:hint="default"/>
                <w:color w:val="000000" w:themeColor="text1"/>
                <w:sz w:val="22"/>
              </w:rPr>
            </w:pPr>
            <w:r>
              <w:rPr>
                <w:rFonts w:hint="eastAsia"/>
                <w:color w:val="000000" w:themeColor="text1"/>
                <w:spacing w:val="18"/>
                <w:kern w:val="0"/>
                <w:sz w:val="22"/>
                <w:fitText w:val="1760" w:id="8"/>
              </w:rPr>
              <w:t>保健所設置市</w:t>
            </w:r>
            <w:r>
              <w:rPr>
                <w:rFonts w:hint="eastAsia"/>
                <w:color w:val="000000" w:themeColor="text1"/>
                <w:spacing w:val="2"/>
                <w:kern w:val="0"/>
                <w:sz w:val="22"/>
                <w:fitText w:val="1760" w:id="8"/>
              </w:rPr>
              <w:t>内</w:t>
            </w:r>
            <w:r>
              <w:rPr>
                <w:rFonts w:hint="eastAsia"/>
                <w:color w:val="000000" w:themeColor="text1"/>
                <w:sz w:val="22"/>
              </w:rPr>
              <w:t>：１部（長野市保健所又は松本市保健所）</w:t>
            </w:r>
          </w:p>
        </w:tc>
      </w:tr>
      <w:tr>
        <w:trPr>
          <w:trHeight w:val="112" w:hRule="atLeast"/>
        </w:trPr>
        <w:tc>
          <w:tcPr>
            <w:tcW w:w="1243"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color w:val="000000" w:themeColor="text1"/>
                <w:sz w:val="22"/>
              </w:rPr>
            </w:pPr>
            <w:r>
              <w:rPr>
                <w:rFonts w:hint="eastAsia"/>
                <w:color w:val="000000" w:themeColor="text1"/>
                <w:sz w:val="22"/>
              </w:rPr>
              <w:t>添付書類</w:t>
            </w:r>
          </w:p>
        </w:tc>
        <w:tc>
          <w:tcPr>
            <w:tcW w:w="8420"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ind w:left="440" w:hanging="440" w:hangingChars="200"/>
              <w:rPr>
                <w:rFonts w:hint="default"/>
                <w:color w:val="000000" w:themeColor="text1"/>
                <w:sz w:val="22"/>
              </w:rPr>
            </w:pPr>
            <w:r>
              <w:rPr>
                <w:rFonts w:hint="eastAsia"/>
                <w:color w:val="000000" w:themeColor="text1"/>
                <w:sz w:val="22"/>
              </w:rPr>
              <w:t>１．構造設備の概要書</w:t>
            </w:r>
          </w:p>
          <w:p>
            <w:pPr>
              <w:pStyle w:val="0"/>
              <w:ind w:left="440" w:hanging="440" w:hangingChars="200"/>
              <w:rPr>
                <w:rFonts w:hint="default"/>
                <w:color w:val="000000" w:themeColor="text1"/>
                <w:sz w:val="22"/>
              </w:rPr>
            </w:pPr>
            <w:r>
              <w:rPr>
                <w:rFonts w:hint="eastAsia"/>
                <w:color w:val="000000" w:themeColor="text1"/>
                <w:sz w:val="22"/>
              </w:rPr>
              <w:t>２．設備器具一覧表</w:t>
            </w:r>
          </w:p>
          <w:p>
            <w:pPr>
              <w:pStyle w:val="0"/>
              <w:ind w:left="440" w:hanging="440" w:hangingChars="200"/>
              <w:rPr>
                <w:rFonts w:hint="default"/>
                <w:color w:val="000000" w:themeColor="text1"/>
                <w:sz w:val="22"/>
              </w:rPr>
            </w:pPr>
            <w:r>
              <w:rPr>
                <w:rFonts w:hint="eastAsia"/>
                <w:color w:val="000000" w:themeColor="text1"/>
                <w:sz w:val="22"/>
              </w:rPr>
              <w:t>３．薬局の平面図（区画、寸法、面積、設備器具の配置等が記載されたもの）</w:t>
            </w:r>
          </w:p>
          <w:p>
            <w:pPr>
              <w:pStyle w:val="0"/>
              <w:ind w:left="440" w:hanging="440" w:hangingChars="200"/>
              <w:rPr>
                <w:rFonts w:hint="default"/>
                <w:color w:val="000000" w:themeColor="text1"/>
                <w:sz w:val="22"/>
              </w:rPr>
            </w:pPr>
            <w:r>
              <w:rPr>
                <w:rFonts w:hint="eastAsia"/>
                <w:color w:val="000000" w:themeColor="text1"/>
                <w:sz w:val="22"/>
              </w:rPr>
              <w:t>４．業務を行う体制の概要を記載した書面</w:t>
            </w:r>
          </w:p>
          <w:p>
            <w:pPr>
              <w:pStyle w:val="0"/>
              <w:ind w:left="440" w:hanging="440" w:hangingChars="200"/>
              <w:rPr>
                <w:rFonts w:hint="default"/>
                <w:color w:val="000000" w:themeColor="text1"/>
                <w:sz w:val="22"/>
              </w:rPr>
            </w:pPr>
            <w:r>
              <w:rPr>
                <w:rFonts w:hint="eastAsia"/>
                <w:color w:val="000000" w:themeColor="text1"/>
                <w:sz w:val="22"/>
              </w:rPr>
              <w:t>５．法人にあっては、登記事項証明書（発行後６ヶ月を経過していないもの）</w:t>
            </w:r>
          </w:p>
          <w:p>
            <w:pPr>
              <w:pStyle w:val="0"/>
              <w:ind w:left="440" w:hanging="440" w:hangingChars="200"/>
              <w:rPr>
                <w:rFonts w:hint="default"/>
                <w:color w:val="000000" w:themeColor="text1"/>
                <w:sz w:val="22"/>
              </w:rPr>
            </w:pPr>
            <w:r>
              <w:rPr>
                <w:rFonts w:hint="eastAsia"/>
                <w:color w:val="000000" w:themeColor="text1"/>
                <w:sz w:val="22"/>
              </w:rPr>
              <w:t>６．法人にあっては、薬事に関する業務に責任を有する役員の画定表</w:t>
            </w:r>
          </w:p>
          <w:p>
            <w:pPr>
              <w:pStyle w:val="0"/>
              <w:ind w:left="440" w:hanging="440" w:hangingChars="200"/>
              <w:rPr>
                <w:rFonts w:hint="default"/>
                <w:color w:val="000000" w:themeColor="text1"/>
                <w:sz w:val="22"/>
              </w:rPr>
            </w:pPr>
            <w:r>
              <w:rPr>
                <w:rFonts w:hint="eastAsia"/>
                <w:color w:val="000000" w:themeColor="text1"/>
                <w:sz w:val="22"/>
              </w:rPr>
              <w:t>７．申請者（法人にあっては、薬事に関する業務に責任を有する役員）の診断書（発行後概ね３ヶ月以内のもの）（法律第５条第３号ヘに該当するおそれがある場合のみ）</w:t>
            </w:r>
          </w:p>
          <w:p>
            <w:pPr>
              <w:pStyle w:val="0"/>
              <w:ind w:left="440" w:hanging="440" w:hangingChars="200"/>
              <w:rPr>
                <w:rFonts w:hint="default"/>
                <w:color w:val="000000" w:themeColor="text1"/>
                <w:sz w:val="22"/>
              </w:rPr>
            </w:pPr>
            <w:r>
              <w:rPr>
                <w:rFonts w:hint="eastAsia"/>
                <w:color w:val="000000" w:themeColor="text1"/>
                <w:sz w:val="22"/>
              </w:rPr>
              <w:t>８．薬局に勤務する資格者の一覧表</w:t>
            </w:r>
          </w:p>
          <w:p>
            <w:pPr>
              <w:pStyle w:val="0"/>
              <w:ind w:left="440" w:hanging="440" w:hangingChars="200"/>
              <w:rPr>
                <w:rFonts w:hint="default"/>
                <w:color w:val="000000" w:themeColor="text1"/>
                <w:sz w:val="22"/>
              </w:rPr>
            </w:pPr>
            <w:r>
              <w:rPr>
                <w:rFonts w:hint="eastAsia"/>
                <w:color w:val="000000" w:themeColor="text1"/>
                <w:sz w:val="22"/>
              </w:rPr>
              <w:t>９．申請者（個人）が薬局の管理者であるときは薬剤師免許証の写し</w:t>
            </w:r>
          </w:p>
          <w:p>
            <w:pPr>
              <w:pStyle w:val="0"/>
              <w:ind w:left="440" w:hanging="440" w:hangingChars="200"/>
              <w:rPr>
                <w:rFonts w:hint="default"/>
                <w:color w:val="000000" w:themeColor="text1"/>
                <w:sz w:val="22"/>
              </w:rPr>
            </w:pPr>
            <w:r>
              <w:rPr>
                <w:rFonts w:hint="default"/>
                <w:color w:val="000000" w:themeColor="text1"/>
                <w:sz w:val="22"/>
              </w:rPr>
              <w:t>10</w:t>
            </w:r>
            <w:r>
              <w:rPr>
                <w:rFonts w:hint="eastAsia"/>
                <w:color w:val="000000" w:themeColor="text1"/>
                <w:sz w:val="22"/>
              </w:rPr>
              <w:t>．申請者以外の者が薬局の管理者であるときは雇用契約書の写し又は使用関係を証する書類及び薬剤師免許証の写し</w:t>
            </w:r>
          </w:p>
          <w:p>
            <w:pPr>
              <w:pStyle w:val="0"/>
              <w:ind w:left="440" w:hanging="440" w:hangingChars="200"/>
              <w:rPr>
                <w:rFonts w:hint="default"/>
                <w:color w:val="000000" w:themeColor="text1"/>
                <w:sz w:val="22"/>
              </w:rPr>
            </w:pPr>
            <w:r>
              <w:rPr>
                <w:rFonts w:hint="default"/>
                <w:color w:val="000000" w:themeColor="text1"/>
                <w:sz w:val="22"/>
              </w:rPr>
              <w:t>11</w:t>
            </w:r>
            <w:r>
              <w:rPr>
                <w:rFonts w:hint="eastAsia"/>
                <w:color w:val="000000" w:themeColor="text1"/>
                <w:sz w:val="22"/>
              </w:rPr>
              <w:t>．薬局の管理者以外に薬局において薬事に関する実務に従事する薬剤師又は登録販売者があるときは雇用契約書の写し又は使用関係を証する書類及び薬剤師免許証又は販売従事登録証の写し</w:t>
            </w:r>
          </w:p>
          <w:p>
            <w:pPr>
              <w:pStyle w:val="0"/>
              <w:ind w:left="440" w:hanging="440" w:hangingChars="200"/>
              <w:rPr>
                <w:rFonts w:hint="default"/>
                <w:color w:val="000000" w:themeColor="text1"/>
                <w:sz w:val="22"/>
              </w:rPr>
            </w:pPr>
            <w:r>
              <w:rPr>
                <w:rFonts w:hint="default"/>
                <w:color w:val="000000" w:themeColor="text1"/>
                <w:sz w:val="22"/>
              </w:rPr>
              <w:t>12</w:t>
            </w:r>
            <w:r>
              <w:rPr>
                <w:rFonts w:hint="eastAsia"/>
                <w:color w:val="000000" w:themeColor="text1"/>
                <w:sz w:val="22"/>
              </w:rPr>
              <w:t>．販売（授与）する医薬品の区分、特定販売に関する内容等を記載した書面</w:t>
            </w:r>
          </w:p>
          <w:p>
            <w:pPr>
              <w:pStyle w:val="0"/>
              <w:ind w:left="440" w:hanging="440" w:hangingChars="200"/>
              <w:rPr>
                <w:rFonts w:hint="default"/>
                <w:color w:val="000000" w:themeColor="text1"/>
                <w:sz w:val="22"/>
              </w:rPr>
            </w:pPr>
            <w:r>
              <w:rPr>
                <w:rFonts w:hint="default"/>
                <w:color w:val="000000" w:themeColor="text1"/>
                <w:sz w:val="22"/>
              </w:rPr>
              <w:t>13</w:t>
            </w:r>
            <w:r>
              <w:rPr>
                <w:rFonts w:hint="default" w:ascii="ＭＳ 明朝" w:hAnsi="ＭＳ 明朝"/>
                <w:color w:val="000000" w:themeColor="text1"/>
                <w:sz w:val="22"/>
              </w:rPr>
              <w:t>．健康サポート薬局である旨の表示をする薬局にあっては、その薬局が、健康サポート薬局に関して厚生労働大臣が定める基準に適合するものであることを明らかにする書類</w:t>
            </w:r>
            <w:r>
              <w:rPr>
                <w:rFonts w:hint="eastAsia"/>
                <w:color w:val="000000" w:themeColor="text1"/>
                <w:sz w:val="22"/>
              </w:rPr>
              <w:t>及び「「健康サポート薬局」の基準への適合状況確認シート」</w:t>
            </w:r>
          </w:p>
          <w:p>
            <w:pPr>
              <w:pStyle w:val="0"/>
              <w:ind w:left="440" w:hanging="440" w:hangingChars="200"/>
              <w:rPr>
                <w:rFonts w:hint="default"/>
                <w:color w:val="000000" w:themeColor="text1"/>
                <w:sz w:val="22"/>
              </w:rPr>
            </w:pPr>
            <w:r>
              <w:rPr>
                <w:rFonts w:hint="default"/>
                <w:color w:val="000000" w:themeColor="text1"/>
                <w:sz w:val="22"/>
              </w:rPr>
              <w:t>14</w:t>
            </w:r>
            <w:r>
              <w:rPr>
                <w:rFonts w:hint="default" w:ascii="ＭＳ 明朝" w:hAnsi="ＭＳ 明朝"/>
                <w:color w:val="000000" w:themeColor="text1"/>
                <w:sz w:val="22"/>
              </w:rPr>
              <w:t>．</w:t>
            </w:r>
            <w:r>
              <w:rPr>
                <w:rFonts w:hint="eastAsia"/>
                <w:color w:val="000000" w:themeColor="text1"/>
                <w:sz w:val="22"/>
              </w:rPr>
              <w:t>放射性医薬品（放射性医薬品の製造及び取扱規則（昭和</w:t>
            </w:r>
            <w:r>
              <w:rPr>
                <w:rFonts w:hint="default"/>
                <w:color w:val="000000" w:themeColor="text1"/>
                <w:sz w:val="22"/>
              </w:rPr>
              <w:t>36</w:t>
            </w:r>
            <w:r>
              <w:rPr>
                <w:rFonts w:hint="default" w:ascii="ＭＳ 明朝" w:hAnsi="ＭＳ 明朝"/>
                <w:color w:val="000000" w:themeColor="text1"/>
                <w:sz w:val="22"/>
              </w:rPr>
              <w:t>年厚生省令第４号）第１条第１項に規定する放射性医薬品をいう。）を取り扱うとき</w:t>
            </w:r>
            <w:r>
              <w:rPr>
                <w:rFonts w:hint="eastAsia"/>
                <w:color w:val="000000" w:themeColor="text1"/>
                <w:sz w:val="22"/>
              </w:rPr>
              <w:t>（厚生労働大臣が定める数量又は濃度以下の放射性医薬品を取り扱おうとするときを除く。）は、放射性医薬品の種類及び放射性医薬品貯蔵設備の概要を記載した書類</w:t>
            </w:r>
          </w:p>
        </w:tc>
      </w:tr>
      <w:tr>
        <w:trPr>
          <w:trHeight w:val="32" w:hRule="atLeast"/>
        </w:trPr>
        <w:tc>
          <w:tcPr>
            <w:tcW w:w="1243"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color w:val="000000" w:themeColor="text1"/>
                <w:sz w:val="22"/>
              </w:rPr>
            </w:pPr>
            <w:r>
              <w:rPr>
                <w:rFonts w:hint="eastAsia"/>
                <w:color w:val="000000" w:themeColor="text1"/>
                <w:sz w:val="22"/>
              </w:rPr>
              <w:t>手数料</w:t>
            </w:r>
          </w:p>
        </w:tc>
        <w:tc>
          <w:tcPr>
            <w:tcW w:w="8420"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rPr>
                <w:rFonts w:hint="default"/>
                <w:color w:val="000000" w:themeColor="text1"/>
                <w:sz w:val="22"/>
              </w:rPr>
            </w:pPr>
            <w:r>
              <w:rPr>
                <w:rFonts w:hint="eastAsia"/>
                <w:color w:val="000000" w:themeColor="text1"/>
                <w:sz w:val="22"/>
              </w:rPr>
              <w:t>長野市内：</w:t>
            </w:r>
          </w:p>
          <w:p>
            <w:pPr>
              <w:pStyle w:val="0"/>
              <w:rPr>
                <w:rFonts w:hint="default"/>
                <w:color w:val="000000" w:themeColor="text1"/>
                <w:sz w:val="22"/>
              </w:rPr>
            </w:pPr>
            <w:r>
              <w:rPr>
                <w:rFonts w:hint="eastAsia"/>
                <w:color w:val="000000" w:themeColor="text1"/>
                <w:kern w:val="0"/>
                <w:sz w:val="22"/>
              </w:rPr>
              <w:t>（令和７年</w:t>
            </w:r>
            <w:r>
              <w:rPr>
                <w:rFonts w:hint="eastAsia"/>
                <w:color w:val="000000" w:themeColor="text1"/>
                <w:kern w:val="0"/>
                <w:sz w:val="22"/>
              </w:rPr>
              <w:t>11</w:t>
            </w:r>
            <w:r>
              <w:rPr>
                <w:rFonts w:hint="eastAsia"/>
                <w:color w:val="000000" w:themeColor="text1"/>
                <w:kern w:val="0"/>
                <w:sz w:val="22"/>
              </w:rPr>
              <w:t>月</w:t>
            </w:r>
            <w:r>
              <w:rPr>
                <w:rFonts w:hint="eastAsia"/>
                <w:color w:val="000000" w:themeColor="text1"/>
                <w:kern w:val="0"/>
                <w:sz w:val="22"/>
              </w:rPr>
              <w:t>30</w:t>
            </w:r>
            <w:r>
              <w:rPr>
                <w:rFonts w:hint="eastAsia"/>
                <w:color w:val="000000" w:themeColor="text1"/>
                <w:kern w:val="0"/>
                <w:sz w:val="22"/>
              </w:rPr>
              <w:t>日まで）</w:t>
            </w:r>
            <w:r>
              <w:rPr>
                <w:rFonts w:hint="eastAsia"/>
                <w:color w:val="000000" w:themeColor="text1"/>
                <w:kern w:val="22"/>
                <w:sz w:val="22"/>
              </w:rPr>
              <w:t>２９、２００円（現金）</w:t>
            </w:r>
          </w:p>
          <w:p>
            <w:pPr>
              <w:pStyle w:val="0"/>
              <w:rPr>
                <w:rFonts w:hint="default"/>
                <w:color w:val="000000" w:themeColor="text1"/>
                <w:sz w:val="22"/>
              </w:rPr>
            </w:pPr>
            <w:r>
              <w:rPr>
                <w:rFonts w:hint="eastAsia"/>
                <w:color w:val="000000" w:themeColor="text1"/>
                <w:kern w:val="0"/>
                <w:sz w:val="22"/>
              </w:rPr>
              <w:t>（令和７年</w:t>
            </w:r>
            <w:r>
              <w:rPr>
                <w:rFonts w:hint="eastAsia"/>
                <w:color w:val="000000" w:themeColor="text1"/>
                <w:kern w:val="0"/>
                <w:sz w:val="22"/>
              </w:rPr>
              <w:t>12</w:t>
            </w:r>
            <w:r>
              <w:rPr>
                <w:rFonts w:hint="eastAsia"/>
                <w:color w:val="000000" w:themeColor="text1"/>
                <w:kern w:val="0"/>
                <w:sz w:val="22"/>
              </w:rPr>
              <w:t>月１日以降</w:t>
            </w:r>
            <w:bookmarkStart w:id="0" w:name="_GoBack"/>
            <w:bookmarkEnd w:id="0"/>
            <w:r>
              <w:rPr>
                <w:rFonts w:hint="eastAsia"/>
                <w:color w:val="000000" w:themeColor="text1"/>
                <w:kern w:val="0"/>
                <w:sz w:val="22"/>
              </w:rPr>
              <w:t>）</w:t>
            </w:r>
            <w:r>
              <w:rPr>
                <w:rFonts w:hint="eastAsia"/>
                <w:color w:val="000000" w:themeColor="text1"/>
                <w:kern w:val="22"/>
                <w:sz w:val="22"/>
              </w:rPr>
              <w:t>３０，６００円（現金）</w:t>
            </w:r>
          </w:p>
        </w:tc>
      </w:tr>
      <w:tr>
        <w:trPr>
          <w:trHeight w:val="1084" w:hRule="atLeast"/>
        </w:trPr>
        <w:tc>
          <w:tcPr>
            <w:tcW w:w="1243" w:type="dxa"/>
            <w:tcBorders>
              <w:top w:val="none" w:color="auto" w:sz="0" w:space="0"/>
              <w:left w:val="single" w:color="auto" w:sz="8" w:space="0"/>
              <w:bottom w:val="single" w:color="auto" w:sz="8"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color w:val="000000" w:themeColor="text1"/>
                <w:sz w:val="22"/>
              </w:rPr>
            </w:pPr>
            <w:r>
              <w:rPr>
                <w:rFonts w:hint="eastAsia"/>
                <w:color w:val="000000" w:themeColor="text1"/>
                <w:sz w:val="22"/>
              </w:rPr>
              <w:t>その他</w:t>
            </w:r>
          </w:p>
        </w:tc>
        <w:tc>
          <w:tcPr>
            <w:tcW w:w="8420" w:type="dxa"/>
            <w:tcBorders>
              <w:top w:val="none" w:color="auto" w:sz="0" w:space="0"/>
              <w:left w:val="none" w:color="auto" w:sz="0" w:space="0"/>
              <w:bottom w:val="single" w:color="auto" w:sz="8" w:space="0"/>
              <w:right w:val="single" w:color="auto" w:sz="8" w:space="0"/>
              <w:tl2br w:val="none" w:color="auto" w:sz="0" w:space="0"/>
              <w:tr2bl w:val="none" w:color="auto" w:sz="0" w:space="0"/>
            </w:tcBorders>
            <w:tcMar>
              <w:top w:w="170" w:type="dxa"/>
              <w:bottom w:w="170" w:type="dxa"/>
            </w:tcMar>
            <w:vAlign w:val="center"/>
          </w:tcPr>
          <w:p>
            <w:pPr>
              <w:pStyle w:val="0"/>
              <w:ind w:left="440" w:hanging="440" w:hangingChars="200"/>
              <w:rPr>
                <w:rFonts w:hint="default"/>
                <w:color w:val="000000" w:themeColor="text1"/>
                <w:sz w:val="22"/>
              </w:rPr>
            </w:pPr>
            <w:r>
              <w:rPr>
                <w:rFonts w:hint="eastAsia"/>
                <w:color w:val="000000" w:themeColor="text1"/>
                <w:sz w:val="22"/>
              </w:rPr>
              <w:t>１．申請書備考欄には、保険薬局指定予定日及び許可の有効期間開始日の希望がある場合は許可希望日を記入すること。</w:t>
            </w:r>
          </w:p>
          <w:p>
            <w:pPr>
              <w:pStyle w:val="0"/>
              <w:ind w:left="440" w:hanging="440" w:hangingChars="200"/>
              <w:rPr>
                <w:rFonts w:hint="default"/>
                <w:color w:val="000000" w:themeColor="text1"/>
                <w:sz w:val="22"/>
              </w:rPr>
            </w:pPr>
            <w:r>
              <w:rPr>
                <w:rFonts w:hint="eastAsia"/>
                <w:color w:val="000000" w:themeColor="text1"/>
                <w:sz w:val="22"/>
              </w:rPr>
              <w:t>２．近隣に医療機関がある場合には、申告書を添付すること。</w:t>
            </w:r>
          </w:p>
          <w:p>
            <w:pPr>
              <w:pStyle w:val="0"/>
              <w:ind w:left="440" w:hanging="440" w:hangingChars="200"/>
              <w:rPr>
                <w:rFonts w:hint="default"/>
                <w:color w:val="000000" w:themeColor="text1"/>
                <w:sz w:val="22"/>
              </w:rPr>
            </w:pPr>
            <w:r>
              <w:rPr>
                <w:rFonts w:hint="eastAsia"/>
                <w:color w:val="000000" w:themeColor="text1"/>
                <w:sz w:val="22"/>
              </w:rPr>
              <w:t>３．保健所は、薬事管理課への進達時に、副申及び薬局業務運営ガイドラインチェック表を添付すること。</w:t>
            </w:r>
          </w:p>
        </w:tc>
      </w:tr>
    </w:tbl>
    <w:p>
      <w:pPr>
        <w:pStyle w:val="0"/>
        <w:rPr>
          <w:rFonts w:hint="default"/>
          <w:color w:val="000000" w:themeColor="text1"/>
          <w:sz w:val="22"/>
        </w:rPr>
      </w:pPr>
    </w:p>
    <w:p>
      <w:pPr>
        <w:pStyle w:val="0"/>
        <w:ind w:left="2400" w:leftChars="1000" w:right="2400" w:rightChars="1000"/>
        <w:jc w:val="distribute"/>
        <w:rPr>
          <w:rFonts w:hint="default"/>
          <w:color w:val="000000" w:themeColor="text1"/>
          <w:sz w:val="28"/>
        </w:rPr>
      </w:pPr>
      <w:r>
        <w:rPr>
          <w:rFonts w:hint="default"/>
          <w:color w:val="000000" w:themeColor="text1"/>
        </w:rPr>
        <w:br w:type="page"/>
      </w:r>
      <w:r>
        <w:rPr>
          <w:rFonts w:hint="eastAsia"/>
          <w:color w:val="000000" w:themeColor="text1"/>
          <w:kern w:val="0"/>
          <w:sz w:val="28"/>
        </w:rPr>
        <w:t>薬局開設許可申請書</w:t>
      </w:r>
    </w:p>
    <w:tbl>
      <w:tblPr>
        <w:tblStyle w:val="11"/>
        <w:tblW w:w="9639"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4" w:type="dxa"/>
          <w:left w:w="54" w:type="dxa"/>
          <w:bottom w:w="54" w:type="dxa"/>
          <w:right w:w="54" w:type="dxa"/>
        </w:tblCellMar>
        <w:tblLook w:firstRow="1" w:lastRow="1" w:firstColumn="1" w:lastColumn="1" w:noHBand="0" w:noVBand="0" w:val="01E0"/>
      </w:tblPr>
      <w:tblGrid>
        <w:gridCol w:w="720"/>
        <w:gridCol w:w="360"/>
        <w:gridCol w:w="2280"/>
        <w:gridCol w:w="4011"/>
        <w:gridCol w:w="2268"/>
      </w:tblGrid>
      <w:tr>
        <w:trPr>
          <w:trHeight w:val="340" w:hRule="atLeast"/>
        </w:trPr>
        <w:tc>
          <w:tcPr>
            <w:tcW w:w="33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distribute"/>
              <w:rPr>
                <w:rFonts w:hint="default"/>
                <w:color w:val="000000" w:themeColor="text1"/>
                <w:sz w:val="21"/>
              </w:rPr>
            </w:pPr>
            <w:r>
              <w:rPr>
                <w:rFonts w:hint="eastAsia"/>
                <w:color w:val="000000" w:themeColor="text1"/>
                <w:sz w:val="21"/>
              </w:rPr>
              <w:t>薬局の名称</w:t>
            </w:r>
          </w:p>
        </w:tc>
        <w:tc>
          <w:tcPr>
            <w:tcW w:w="627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p>
        </w:tc>
      </w:tr>
      <w:tr>
        <w:trPr>
          <w:trHeight w:val="340"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cMar>
              <w:top w:w="28" w:type="dxa"/>
              <w:bottom w:w="28" w:type="dxa"/>
            </w:tcMar>
            <w:vAlign w:val="center"/>
          </w:tcPr>
          <w:p>
            <w:pPr>
              <w:pStyle w:val="0"/>
              <w:spacing w:line="240" w:lineRule="exact"/>
              <w:jc w:val="distribute"/>
              <w:rPr>
                <w:rFonts w:hint="default"/>
                <w:color w:val="000000" w:themeColor="text1"/>
                <w:sz w:val="21"/>
              </w:rPr>
            </w:pPr>
            <w:r>
              <w:rPr>
                <w:rFonts w:hint="eastAsia"/>
                <w:color w:val="000000" w:themeColor="text1"/>
                <w:sz w:val="21"/>
              </w:rPr>
              <w:t>薬局の所在地</w:t>
            </w:r>
          </w:p>
        </w:tc>
        <w:tc>
          <w:tcPr>
            <w:tcW w:w="627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r>
              <w:rPr>
                <w:rFonts w:hint="eastAsia"/>
                <w:color w:val="000000" w:themeColor="text1"/>
                <w:sz w:val="21"/>
              </w:rPr>
              <w:t>〒</w:t>
            </w:r>
          </w:p>
          <w:p>
            <w:pPr>
              <w:pStyle w:val="0"/>
              <w:spacing w:line="240" w:lineRule="exact"/>
              <w:jc w:val="left"/>
              <w:rPr>
                <w:rFonts w:hint="default"/>
                <w:color w:val="000000" w:themeColor="text1"/>
                <w:sz w:val="21"/>
              </w:rPr>
            </w:pPr>
          </w:p>
          <w:p>
            <w:pPr>
              <w:pStyle w:val="0"/>
              <w:spacing w:line="240" w:lineRule="exact"/>
              <w:jc w:val="left"/>
              <w:rPr>
                <w:rFonts w:hint="default"/>
                <w:color w:val="000000" w:themeColor="text1"/>
                <w:sz w:val="21"/>
              </w:rPr>
            </w:pPr>
          </w:p>
          <w:p>
            <w:pPr>
              <w:pStyle w:val="0"/>
              <w:spacing w:line="240" w:lineRule="exact"/>
              <w:jc w:val="left"/>
              <w:rPr>
                <w:rFonts w:hint="default"/>
                <w:color w:val="000000" w:themeColor="text1"/>
                <w:sz w:val="21"/>
              </w:rPr>
            </w:pPr>
            <w:r>
              <w:rPr>
                <w:rFonts w:hint="eastAsia"/>
                <w:color w:val="000000" w:themeColor="text1"/>
                <w:sz w:val="21"/>
              </w:rPr>
              <w:t>TEL</w:t>
            </w:r>
            <w:r>
              <w:rPr>
                <w:rFonts w:hint="eastAsia"/>
                <w:color w:val="000000" w:themeColor="text1"/>
                <w:sz w:val="21"/>
              </w:rPr>
              <w:t>　　　　　　　　　　　　　</w:t>
            </w:r>
            <w:r>
              <w:rPr>
                <w:rFonts w:hint="eastAsia"/>
                <w:color w:val="000000" w:themeColor="text1"/>
                <w:sz w:val="21"/>
              </w:rPr>
              <w:t>FAX</w:t>
            </w:r>
          </w:p>
        </w:tc>
      </w:tr>
      <w:tr>
        <w:trPr>
          <w:trHeight w:val="340"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cMar>
              <w:top w:w="28" w:type="dxa"/>
              <w:bottom w:w="28" w:type="dxa"/>
            </w:tcMar>
            <w:vAlign w:val="center"/>
          </w:tcPr>
          <w:p>
            <w:pPr>
              <w:pStyle w:val="0"/>
              <w:spacing w:line="240" w:lineRule="exact"/>
              <w:jc w:val="distribute"/>
              <w:rPr>
                <w:rFonts w:hint="default"/>
                <w:color w:val="000000" w:themeColor="text1"/>
                <w:sz w:val="21"/>
              </w:rPr>
            </w:pPr>
            <w:r>
              <w:rPr>
                <w:rFonts w:hint="eastAsia"/>
                <w:color w:val="000000" w:themeColor="text1"/>
                <w:sz w:val="21"/>
              </w:rPr>
              <w:t>薬局の構造設備の概要</w:t>
            </w:r>
          </w:p>
        </w:tc>
        <w:tc>
          <w:tcPr>
            <w:tcW w:w="627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rPr>
                <w:rFonts w:hint="default"/>
                <w:color w:val="000000" w:themeColor="text1"/>
                <w:sz w:val="21"/>
              </w:rPr>
            </w:pPr>
          </w:p>
        </w:tc>
      </w:tr>
      <w:tr>
        <w:trPr>
          <w:trHeight w:val="454"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cMar>
              <w:top w:w="28" w:type="dxa"/>
              <w:bottom w:w="28" w:type="dxa"/>
            </w:tcMar>
            <w:vAlign w:val="center"/>
          </w:tcPr>
          <w:p>
            <w:pPr>
              <w:pStyle w:val="0"/>
              <w:spacing w:line="240" w:lineRule="exact"/>
              <w:jc w:val="distribute"/>
              <w:rPr>
                <w:rFonts w:hint="default"/>
                <w:color w:val="000000" w:themeColor="text1"/>
                <w:sz w:val="21"/>
              </w:rPr>
            </w:pPr>
            <w:r>
              <w:rPr>
                <w:rFonts w:hint="eastAsia"/>
                <w:color w:val="000000" w:themeColor="text1"/>
                <w:sz w:val="21"/>
              </w:rPr>
              <w:t>調剤及び調剤された薬剤の販売</w:t>
            </w:r>
          </w:p>
          <w:p>
            <w:pPr>
              <w:pStyle w:val="0"/>
              <w:spacing w:line="240" w:lineRule="exact"/>
              <w:jc w:val="distribute"/>
              <w:rPr>
                <w:rFonts w:hint="default"/>
                <w:color w:val="000000" w:themeColor="text1"/>
                <w:sz w:val="21"/>
              </w:rPr>
            </w:pPr>
            <w:r>
              <w:rPr>
                <w:rFonts w:hint="eastAsia"/>
                <w:color w:val="000000" w:themeColor="text1"/>
                <w:sz w:val="21"/>
              </w:rPr>
              <w:t>又は授与の業務を行う体制の概要</w:t>
            </w:r>
          </w:p>
        </w:tc>
        <w:tc>
          <w:tcPr>
            <w:tcW w:w="627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rPr>
                <w:rFonts w:hint="default"/>
                <w:color w:val="000000" w:themeColor="text1"/>
                <w:sz w:val="21"/>
              </w:rPr>
            </w:pPr>
          </w:p>
        </w:tc>
      </w:tr>
      <w:tr>
        <w:trPr>
          <w:trHeight w:val="454"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cMar>
              <w:top w:w="28" w:type="dxa"/>
              <w:bottom w:w="28" w:type="dxa"/>
            </w:tcMar>
            <w:vAlign w:val="center"/>
          </w:tcPr>
          <w:p>
            <w:pPr>
              <w:pStyle w:val="0"/>
              <w:spacing w:line="240" w:lineRule="exact"/>
              <w:jc w:val="distribute"/>
              <w:rPr>
                <w:rFonts w:hint="default"/>
                <w:color w:val="000000" w:themeColor="text1"/>
                <w:sz w:val="21"/>
              </w:rPr>
            </w:pPr>
            <w:r>
              <w:rPr>
                <w:rFonts w:hint="eastAsia"/>
                <w:color w:val="000000" w:themeColor="text1"/>
                <w:sz w:val="21"/>
              </w:rPr>
              <w:t>医薬品の販売又は授与を</w:t>
            </w:r>
          </w:p>
          <w:p>
            <w:pPr>
              <w:pStyle w:val="0"/>
              <w:spacing w:line="240" w:lineRule="exact"/>
              <w:jc w:val="distribute"/>
              <w:rPr>
                <w:rFonts w:hint="default"/>
                <w:color w:val="000000" w:themeColor="text1"/>
                <w:sz w:val="21"/>
              </w:rPr>
            </w:pPr>
            <w:r>
              <w:rPr>
                <w:rFonts w:hint="eastAsia"/>
                <w:color w:val="000000" w:themeColor="text1"/>
                <w:sz w:val="21"/>
              </w:rPr>
              <w:t>行う体制の概要</w:t>
            </w:r>
          </w:p>
        </w:tc>
        <w:tc>
          <w:tcPr>
            <w:tcW w:w="627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rPr>
                <w:rFonts w:hint="default"/>
                <w:color w:val="000000" w:themeColor="text1"/>
                <w:sz w:val="21"/>
              </w:rPr>
            </w:pPr>
          </w:p>
        </w:tc>
      </w:tr>
      <w:tr>
        <w:trPr>
          <w:trHeight w:val="737"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cMar>
              <w:top w:w="28" w:type="dxa"/>
              <w:bottom w:w="28" w:type="dxa"/>
            </w:tcMar>
            <w:vAlign w:val="center"/>
          </w:tcPr>
          <w:p>
            <w:pPr>
              <w:pStyle w:val="0"/>
              <w:spacing w:line="240" w:lineRule="exact"/>
              <w:jc w:val="distribute"/>
              <w:rPr>
                <w:rFonts w:hint="default"/>
                <w:color w:val="000000" w:themeColor="text1"/>
                <w:sz w:val="21"/>
              </w:rPr>
            </w:pPr>
            <w:r>
              <w:rPr>
                <w:rFonts w:hint="eastAsia"/>
                <w:color w:val="000000" w:themeColor="text1"/>
                <w:sz w:val="21"/>
              </w:rPr>
              <w:t>（法人にあつては）</w:t>
            </w:r>
          </w:p>
          <w:p>
            <w:pPr>
              <w:pStyle w:val="0"/>
              <w:spacing w:line="240" w:lineRule="exact"/>
              <w:jc w:val="distribute"/>
              <w:rPr>
                <w:rFonts w:hint="default"/>
                <w:color w:val="000000" w:themeColor="text1"/>
                <w:sz w:val="21"/>
              </w:rPr>
            </w:pPr>
            <w:r>
              <w:rPr>
                <w:rFonts w:hint="eastAsia"/>
                <w:color w:val="000000" w:themeColor="text1"/>
                <w:sz w:val="21"/>
              </w:rPr>
              <w:t>薬事に関する業務に</w:t>
            </w:r>
          </w:p>
          <w:p>
            <w:pPr>
              <w:pStyle w:val="0"/>
              <w:spacing w:line="240" w:lineRule="exact"/>
              <w:jc w:val="distribute"/>
              <w:rPr>
                <w:rFonts w:hint="default"/>
                <w:color w:val="000000" w:themeColor="text1"/>
                <w:sz w:val="21"/>
              </w:rPr>
            </w:pPr>
            <w:r>
              <w:rPr>
                <w:rFonts w:hint="eastAsia"/>
                <w:color w:val="000000" w:themeColor="text1"/>
                <w:sz w:val="21"/>
              </w:rPr>
              <w:t>責任を有する役員の氏名</w:t>
            </w:r>
          </w:p>
        </w:tc>
        <w:tc>
          <w:tcPr>
            <w:tcW w:w="627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p>
        </w:tc>
      </w:tr>
      <w:tr>
        <w:trPr>
          <w:trHeight w:val="340"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cMar>
              <w:top w:w="28" w:type="dxa"/>
              <w:bottom w:w="28" w:type="dxa"/>
            </w:tcMar>
            <w:vAlign w:val="center"/>
          </w:tcPr>
          <w:p>
            <w:pPr>
              <w:pStyle w:val="0"/>
              <w:spacing w:line="240" w:lineRule="exact"/>
              <w:jc w:val="distribute"/>
              <w:rPr>
                <w:rFonts w:hint="default"/>
                <w:color w:val="000000" w:themeColor="text1"/>
                <w:sz w:val="21"/>
              </w:rPr>
            </w:pPr>
            <w:r>
              <w:rPr>
                <w:rFonts w:hint="eastAsia"/>
                <w:color w:val="000000" w:themeColor="text1"/>
                <w:sz w:val="21"/>
              </w:rPr>
              <w:t>通常の営業日及び営業時間</w:t>
            </w:r>
          </w:p>
        </w:tc>
        <w:tc>
          <w:tcPr>
            <w:tcW w:w="627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p>
        </w:tc>
      </w:tr>
      <w:tr>
        <w:trPr>
          <w:trHeight w:val="340"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cMar>
              <w:top w:w="28" w:type="dxa"/>
              <w:bottom w:w="28" w:type="dxa"/>
            </w:tcMar>
            <w:vAlign w:val="center"/>
          </w:tcPr>
          <w:p>
            <w:pPr>
              <w:pStyle w:val="0"/>
              <w:spacing w:line="240" w:lineRule="exact"/>
              <w:jc w:val="distribute"/>
              <w:rPr>
                <w:rFonts w:hint="default"/>
                <w:color w:val="000000" w:themeColor="text1"/>
                <w:sz w:val="21"/>
              </w:rPr>
            </w:pPr>
            <w:r>
              <w:rPr>
                <w:rFonts w:hint="eastAsia"/>
                <w:color w:val="000000" w:themeColor="text1"/>
                <w:sz w:val="21"/>
              </w:rPr>
              <w:t>相談時及び緊急時の連絡先</w:t>
            </w:r>
          </w:p>
        </w:tc>
        <w:tc>
          <w:tcPr>
            <w:tcW w:w="627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p>
        </w:tc>
      </w:tr>
      <w:tr>
        <w:trPr>
          <w:trHeight w:val="340"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cMar>
              <w:top w:w="28" w:type="dxa"/>
              <w:bottom w:w="28" w:type="dxa"/>
            </w:tcMar>
            <w:vAlign w:val="center"/>
          </w:tcPr>
          <w:p>
            <w:pPr>
              <w:pStyle w:val="0"/>
              <w:spacing w:line="240" w:lineRule="exact"/>
              <w:jc w:val="distribute"/>
              <w:rPr>
                <w:rFonts w:hint="default"/>
                <w:color w:val="000000" w:themeColor="text1"/>
                <w:sz w:val="21"/>
              </w:rPr>
            </w:pPr>
            <w:r>
              <w:rPr>
                <w:rFonts w:hint="eastAsia"/>
                <w:color w:val="000000" w:themeColor="text1"/>
                <w:sz w:val="21"/>
              </w:rPr>
              <w:t>薬剤師不在時間の有無</w:t>
            </w:r>
          </w:p>
        </w:tc>
        <w:tc>
          <w:tcPr>
            <w:tcW w:w="627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ind w:left="1920" w:leftChars="800" w:right="1920" w:rightChars="800"/>
              <w:jc w:val="distribute"/>
              <w:rPr>
                <w:rFonts w:hint="default"/>
                <w:color w:val="000000" w:themeColor="text1"/>
                <w:sz w:val="21"/>
              </w:rPr>
            </w:pPr>
            <w:r>
              <w:rPr>
                <w:rFonts w:hint="eastAsia"/>
                <w:color w:val="000000" w:themeColor="text1"/>
                <w:sz w:val="21"/>
              </w:rPr>
              <w:t>有・無</w:t>
            </w:r>
          </w:p>
        </w:tc>
      </w:tr>
      <w:tr>
        <w:trPr>
          <w:trHeight w:val="340"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cMar>
              <w:top w:w="28" w:type="dxa"/>
              <w:bottom w:w="28" w:type="dxa"/>
            </w:tcMar>
            <w:vAlign w:val="center"/>
          </w:tcPr>
          <w:p>
            <w:pPr>
              <w:pStyle w:val="0"/>
              <w:spacing w:line="240" w:lineRule="exact"/>
              <w:jc w:val="distribute"/>
              <w:rPr>
                <w:rFonts w:hint="default"/>
                <w:color w:val="000000" w:themeColor="text1"/>
                <w:sz w:val="21"/>
              </w:rPr>
            </w:pPr>
            <w:r>
              <w:rPr>
                <w:rFonts w:hint="eastAsia"/>
                <w:color w:val="000000" w:themeColor="text1"/>
                <w:sz w:val="21"/>
              </w:rPr>
              <w:t>特定販売の実施の有無</w:t>
            </w:r>
          </w:p>
        </w:tc>
        <w:tc>
          <w:tcPr>
            <w:tcW w:w="627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ind w:left="1920" w:leftChars="800" w:right="1920" w:rightChars="800"/>
              <w:jc w:val="distribute"/>
              <w:rPr>
                <w:rFonts w:hint="default"/>
                <w:color w:val="000000" w:themeColor="text1"/>
                <w:sz w:val="21"/>
              </w:rPr>
            </w:pPr>
            <w:r>
              <w:rPr>
                <w:rFonts w:hint="eastAsia"/>
                <w:color w:val="000000" w:themeColor="text1"/>
                <w:sz w:val="21"/>
              </w:rPr>
              <w:t>有・無</w:t>
            </w:r>
          </w:p>
        </w:tc>
      </w:tr>
      <w:tr>
        <w:trPr>
          <w:trHeight w:val="454"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cMar>
              <w:top w:w="28" w:type="dxa"/>
              <w:bottom w:w="28" w:type="dxa"/>
            </w:tcMar>
            <w:vAlign w:val="center"/>
          </w:tcPr>
          <w:p>
            <w:pPr>
              <w:pStyle w:val="0"/>
              <w:spacing w:line="240" w:lineRule="exact"/>
              <w:jc w:val="distribute"/>
              <w:rPr>
                <w:rFonts w:hint="default"/>
                <w:color w:val="000000" w:themeColor="text1"/>
                <w:sz w:val="21"/>
              </w:rPr>
            </w:pPr>
            <w:r>
              <w:rPr>
                <w:rFonts w:hint="eastAsia"/>
                <w:color w:val="000000" w:themeColor="text1"/>
                <w:sz w:val="21"/>
              </w:rPr>
              <w:t>健康サポート薬局で</w:t>
            </w:r>
          </w:p>
          <w:p>
            <w:pPr>
              <w:pStyle w:val="0"/>
              <w:spacing w:line="240" w:lineRule="exact"/>
              <w:jc w:val="distribute"/>
              <w:rPr>
                <w:rFonts w:hint="default"/>
                <w:color w:val="000000" w:themeColor="text1"/>
                <w:sz w:val="21"/>
              </w:rPr>
            </w:pPr>
            <w:r>
              <w:rPr>
                <w:rFonts w:hint="eastAsia"/>
                <w:color w:val="000000" w:themeColor="text1"/>
                <w:sz w:val="21"/>
              </w:rPr>
              <w:t>ある旨の表示の有無</w:t>
            </w:r>
          </w:p>
        </w:tc>
        <w:tc>
          <w:tcPr>
            <w:tcW w:w="627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ind w:left="1920" w:leftChars="800" w:right="1920" w:rightChars="800"/>
              <w:jc w:val="distribute"/>
              <w:rPr>
                <w:rFonts w:hint="default"/>
                <w:color w:val="000000" w:themeColor="text1"/>
                <w:sz w:val="21"/>
              </w:rPr>
            </w:pPr>
            <w:r>
              <w:rPr>
                <w:rFonts w:hint="eastAsia"/>
                <w:color w:val="000000" w:themeColor="text1"/>
                <w:sz w:val="21"/>
              </w:rPr>
              <w:t>有・無</w:t>
            </w:r>
          </w:p>
        </w:tc>
      </w:tr>
      <w:tr>
        <w:trPr>
          <w:cantSplit/>
          <w:trHeight w:val="510" w:hRule="atLeast"/>
        </w:trPr>
        <w:tc>
          <w:tcPr>
            <w:tcW w:w="72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textDirection w:val="tbRlV"/>
            <w:vAlign w:val="center"/>
          </w:tcPr>
          <w:p>
            <w:pPr>
              <w:pStyle w:val="0"/>
              <w:spacing w:line="240" w:lineRule="exact"/>
              <w:jc w:val="center"/>
              <w:rPr>
                <w:rFonts w:hint="default"/>
                <w:color w:val="000000" w:themeColor="text1"/>
                <w:sz w:val="21"/>
              </w:rPr>
            </w:pPr>
            <w:r>
              <w:rPr>
                <w:rFonts w:hint="eastAsia"/>
                <w:color w:val="000000" w:themeColor="text1"/>
                <w:sz w:val="21"/>
              </w:rPr>
              <w:t>に責任を有する役員を含む</w:t>
            </w:r>
            <w:r>
              <w:rPr>
                <w:rFonts w:hint="eastAsia"/>
                <w:color w:val="000000" w:themeColor="text1"/>
                <w:spacing w:val="140"/>
                <w:sz w:val="21"/>
              </w:rPr>
              <w:t>。</w:t>
            </w:r>
            <w:r>
              <w:rPr>
                <w:rFonts w:hint="eastAsia"/>
                <w:color w:val="000000" w:themeColor="text1"/>
                <w:sz w:val="21"/>
              </w:rPr>
              <w:t>）の欠格条項</w:t>
            </w:r>
          </w:p>
          <w:p>
            <w:pPr>
              <w:pStyle w:val="0"/>
              <w:spacing w:line="240" w:lineRule="exact"/>
              <w:jc w:val="center"/>
              <w:rPr>
                <w:rFonts w:hint="default"/>
                <w:color w:val="000000" w:themeColor="text1"/>
                <w:sz w:val="21"/>
              </w:rPr>
            </w:pPr>
            <w:r>
              <w:rPr>
                <w:rFonts w:hint="eastAsia"/>
                <w:color w:val="000000" w:themeColor="text1"/>
                <w:sz w:val="21"/>
              </w:rPr>
              <w:t>申請者（法人にあつては、薬事に関する業務</w:t>
            </w: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left w:w="0" w:type="dxa"/>
              <w:bottom w:w="28" w:type="dxa"/>
              <w:right w:w="0" w:type="dxa"/>
            </w:tcMar>
            <w:vAlign w:val="center"/>
          </w:tcPr>
          <w:p>
            <w:pPr>
              <w:pStyle w:val="0"/>
              <w:spacing w:line="240" w:lineRule="exact"/>
              <w:jc w:val="center"/>
              <w:rPr>
                <w:rFonts w:hint="default"/>
                <w:color w:val="000000" w:themeColor="text1"/>
                <w:sz w:val="21"/>
              </w:rPr>
            </w:pPr>
            <w:r>
              <w:rPr>
                <w:rFonts w:hint="eastAsia"/>
                <w:color w:val="000000" w:themeColor="text1"/>
                <w:sz w:val="21"/>
              </w:rPr>
              <w:t>(1)</w:t>
            </w:r>
          </w:p>
        </w:tc>
        <w:tc>
          <w:tcPr>
            <w:tcW w:w="629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r>
              <w:rPr>
                <w:rFonts w:hint="eastAsia"/>
                <w:color w:val="000000" w:themeColor="text1"/>
                <w:sz w:val="21"/>
              </w:rPr>
              <w:t>法第</w:t>
            </w:r>
            <w:r>
              <w:rPr>
                <w:rFonts w:hint="eastAsia"/>
                <w:color w:val="000000" w:themeColor="text1"/>
                <w:sz w:val="21"/>
              </w:rPr>
              <w:t>75</w:t>
            </w:r>
            <w:r>
              <w:rPr>
                <w:rFonts w:hint="eastAsia"/>
                <w:color w:val="000000" w:themeColor="text1"/>
                <w:sz w:val="21"/>
              </w:rPr>
              <w:t>条第１項の規定により許可を取り消され、取消しの日から３年を経過していない者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themeColor="text1"/>
                <w:sz w:val="21"/>
              </w:rPr>
            </w:pPr>
          </w:p>
        </w:tc>
      </w:tr>
      <w:tr>
        <w:trPr>
          <w:cantSplit/>
          <w:trHeight w:val="510" w:hRule="atLeast"/>
        </w:trPr>
        <w:tc>
          <w:tcPr>
            <w:tcW w:w="7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textDirection w:val="tbRlV"/>
            <w:vAlign w:val="center"/>
          </w:tcPr>
          <w:p>
            <w:pPr>
              <w:pStyle w:val="0"/>
              <w:spacing w:line="240" w:lineRule="exact"/>
              <w:ind w:left="113" w:right="113"/>
              <w:rPr>
                <w:rFonts w:hint="default"/>
                <w:color w:val="000000" w:themeColor="text1"/>
                <w:sz w:val="21"/>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left w:w="0" w:type="dxa"/>
              <w:bottom w:w="28" w:type="dxa"/>
              <w:right w:w="0" w:type="dxa"/>
            </w:tcMar>
            <w:vAlign w:val="center"/>
          </w:tcPr>
          <w:p>
            <w:pPr>
              <w:pStyle w:val="0"/>
              <w:spacing w:line="240" w:lineRule="exact"/>
              <w:jc w:val="center"/>
              <w:rPr>
                <w:rFonts w:hint="default"/>
                <w:color w:val="000000" w:themeColor="text1"/>
                <w:sz w:val="21"/>
              </w:rPr>
            </w:pPr>
            <w:r>
              <w:rPr>
                <w:rFonts w:hint="eastAsia"/>
                <w:color w:val="000000" w:themeColor="text1"/>
                <w:sz w:val="21"/>
              </w:rPr>
              <w:t>(2)</w:t>
            </w:r>
          </w:p>
        </w:tc>
        <w:tc>
          <w:tcPr>
            <w:tcW w:w="629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r>
              <w:rPr>
                <w:rFonts w:hint="eastAsia"/>
                <w:color w:val="000000" w:themeColor="text1"/>
                <w:sz w:val="21"/>
              </w:rPr>
              <w:t>法第</w:t>
            </w:r>
            <w:r>
              <w:rPr>
                <w:rFonts w:hint="eastAsia"/>
                <w:color w:val="000000" w:themeColor="text1"/>
                <w:sz w:val="21"/>
              </w:rPr>
              <w:t>75</w:t>
            </w:r>
            <w:r>
              <w:rPr>
                <w:rFonts w:hint="eastAsia"/>
                <w:color w:val="000000" w:themeColor="text1"/>
                <w:sz w:val="21"/>
              </w:rPr>
              <w:t>条の２第１項の規定により登録を取り消され、取消しの日から３年を経過していない者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themeColor="text1"/>
                <w:sz w:val="21"/>
              </w:rPr>
            </w:pPr>
          </w:p>
        </w:tc>
      </w:tr>
      <w:tr>
        <w:trPr>
          <w:trHeight w:val="510" w:hRule="atLeast"/>
        </w:trPr>
        <w:tc>
          <w:tcPr>
            <w:tcW w:w="7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left w:w="0" w:type="dxa"/>
              <w:bottom w:w="28" w:type="dxa"/>
              <w:right w:w="0" w:type="dxa"/>
            </w:tcMar>
            <w:vAlign w:val="center"/>
          </w:tcPr>
          <w:p>
            <w:pPr>
              <w:pStyle w:val="0"/>
              <w:spacing w:line="240" w:lineRule="exact"/>
              <w:jc w:val="center"/>
              <w:rPr>
                <w:rFonts w:hint="default"/>
                <w:color w:val="000000" w:themeColor="text1"/>
                <w:sz w:val="21"/>
              </w:rPr>
            </w:pPr>
            <w:r>
              <w:rPr>
                <w:rFonts w:hint="eastAsia"/>
                <w:color w:val="000000" w:themeColor="text1"/>
                <w:sz w:val="21"/>
              </w:rPr>
              <w:t>(3)</w:t>
            </w:r>
          </w:p>
        </w:tc>
        <w:tc>
          <w:tcPr>
            <w:tcW w:w="629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r>
              <w:rPr>
                <w:rFonts w:hint="eastAsia"/>
                <w:color w:val="000000" w:themeColor="text1"/>
                <w:sz w:val="21"/>
              </w:rPr>
              <w:t>拘禁刑以上の刑に処せられ、その執行を終わり、又は執行を受けることがなくなつた後、３年を経過していない者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themeColor="text1"/>
                <w:sz w:val="21"/>
              </w:rPr>
            </w:pPr>
          </w:p>
        </w:tc>
      </w:tr>
      <w:tr>
        <w:trPr>
          <w:trHeight w:val="680" w:hRule="atLeast"/>
        </w:trPr>
        <w:tc>
          <w:tcPr>
            <w:tcW w:w="7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left w:w="0" w:type="dxa"/>
              <w:bottom w:w="28" w:type="dxa"/>
              <w:right w:w="0" w:type="dxa"/>
            </w:tcMar>
            <w:vAlign w:val="center"/>
          </w:tcPr>
          <w:p>
            <w:pPr>
              <w:pStyle w:val="0"/>
              <w:spacing w:line="240" w:lineRule="exact"/>
              <w:jc w:val="center"/>
              <w:rPr>
                <w:rFonts w:hint="default"/>
                <w:color w:val="000000" w:themeColor="text1"/>
                <w:sz w:val="21"/>
              </w:rPr>
            </w:pPr>
            <w:r>
              <w:rPr>
                <w:rFonts w:hint="eastAsia"/>
                <w:color w:val="000000" w:themeColor="text1"/>
                <w:sz w:val="21"/>
              </w:rPr>
              <w:t>(4)</w:t>
            </w:r>
          </w:p>
        </w:tc>
        <w:tc>
          <w:tcPr>
            <w:tcW w:w="629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r>
              <w:rPr>
                <w:rFonts w:hint="eastAsia"/>
                <w:color w:val="000000" w:themeColor="text1"/>
                <w:sz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themeColor="text1"/>
                <w:sz w:val="21"/>
              </w:rPr>
            </w:pPr>
          </w:p>
        </w:tc>
      </w:tr>
      <w:tr>
        <w:trPr>
          <w:trHeight w:val="283" w:hRule="atLeast"/>
        </w:trPr>
        <w:tc>
          <w:tcPr>
            <w:tcW w:w="7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left w:w="0" w:type="dxa"/>
              <w:bottom w:w="28" w:type="dxa"/>
              <w:right w:w="0" w:type="dxa"/>
            </w:tcMar>
            <w:vAlign w:val="center"/>
          </w:tcPr>
          <w:p>
            <w:pPr>
              <w:pStyle w:val="0"/>
              <w:spacing w:line="240" w:lineRule="exact"/>
              <w:jc w:val="center"/>
              <w:rPr>
                <w:rFonts w:hint="default"/>
                <w:color w:val="000000" w:themeColor="text1"/>
                <w:sz w:val="21"/>
              </w:rPr>
            </w:pPr>
            <w:r>
              <w:rPr>
                <w:rFonts w:hint="eastAsia"/>
                <w:color w:val="000000" w:themeColor="text1"/>
                <w:sz w:val="21"/>
              </w:rPr>
              <w:t>(5)</w:t>
            </w:r>
          </w:p>
        </w:tc>
        <w:tc>
          <w:tcPr>
            <w:tcW w:w="629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r>
              <w:rPr>
                <w:rFonts w:hint="eastAsia"/>
                <w:color w:val="000000" w:themeColor="text1"/>
                <w:sz w:val="21"/>
              </w:rPr>
              <w:t>麻薬、大麻、あへん又は覚醒剤の中毒者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themeColor="text1"/>
                <w:sz w:val="21"/>
              </w:rPr>
            </w:pPr>
          </w:p>
        </w:tc>
      </w:tr>
      <w:tr>
        <w:trPr>
          <w:trHeight w:val="510" w:hRule="atLeast"/>
        </w:trPr>
        <w:tc>
          <w:tcPr>
            <w:tcW w:w="7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left w:w="0" w:type="dxa"/>
              <w:bottom w:w="28" w:type="dxa"/>
              <w:right w:w="0" w:type="dxa"/>
            </w:tcMar>
            <w:vAlign w:val="center"/>
          </w:tcPr>
          <w:p>
            <w:pPr>
              <w:pStyle w:val="0"/>
              <w:spacing w:line="240" w:lineRule="exact"/>
              <w:jc w:val="center"/>
              <w:rPr>
                <w:rFonts w:hint="default"/>
                <w:color w:val="000000" w:themeColor="text1"/>
                <w:sz w:val="21"/>
              </w:rPr>
            </w:pPr>
            <w:r>
              <w:rPr>
                <w:rFonts w:hint="eastAsia"/>
                <w:color w:val="000000" w:themeColor="text1"/>
                <w:sz w:val="21"/>
              </w:rPr>
              <w:t>(6)</w:t>
            </w:r>
          </w:p>
        </w:tc>
        <w:tc>
          <w:tcPr>
            <w:tcW w:w="629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r>
              <w:rPr>
                <w:rFonts w:hint="eastAsia"/>
                <w:color w:val="000000" w:themeColor="text1"/>
                <w:sz w:val="21"/>
              </w:rPr>
              <w:t>精神の機能の障害により薬局開設者の業務を適正に行うに当たつて必要な認知、判断及び意思疎通を適切に行うことができない者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themeColor="text1"/>
                <w:sz w:val="21"/>
              </w:rPr>
            </w:pPr>
          </w:p>
        </w:tc>
      </w:tr>
      <w:tr>
        <w:trPr>
          <w:trHeight w:val="510" w:hRule="atLeast"/>
        </w:trPr>
        <w:tc>
          <w:tcPr>
            <w:tcW w:w="7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left w:w="0" w:type="dxa"/>
              <w:bottom w:w="28" w:type="dxa"/>
              <w:right w:w="0" w:type="dxa"/>
            </w:tcMar>
            <w:vAlign w:val="center"/>
          </w:tcPr>
          <w:p>
            <w:pPr>
              <w:pStyle w:val="0"/>
              <w:spacing w:line="240" w:lineRule="exact"/>
              <w:jc w:val="center"/>
              <w:rPr>
                <w:rFonts w:hint="default"/>
                <w:color w:val="000000" w:themeColor="text1"/>
                <w:sz w:val="21"/>
              </w:rPr>
            </w:pPr>
            <w:r>
              <w:rPr>
                <w:rFonts w:hint="eastAsia"/>
                <w:color w:val="000000" w:themeColor="text1"/>
                <w:sz w:val="21"/>
              </w:rPr>
              <w:t>(7)</w:t>
            </w:r>
          </w:p>
        </w:tc>
        <w:tc>
          <w:tcPr>
            <w:tcW w:w="629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left"/>
              <w:rPr>
                <w:rFonts w:hint="default"/>
                <w:color w:val="000000" w:themeColor="text1"/>
                <w:sz w:val="21"/>
              </w:rPr>
            </w:pPr>
            <w:r>
              <w:rPr>
                <w:rFonts w:hint="eastAsia"/>
                <w:color w:val="000000" w:themeColor="text1"/>
                <w:sz w:val="21"/>
              </w:rPr>
              <w:t>薬局開設者の業務を適切に行うことができる知識及び経験を有すると認められない者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themeColor="text1"/>
                <w:sz w:val="21"/>
              </w:rPr>
            </w:pPr>
          </w:p>
        </w:tc>
      </w:tr>
      <w:tr>
        <w:trPr>
          <w:trHeight w:val="340" w:hRule="atLeast"/>
        </w:trPr>
        <w:tc>
          <w:tcPr>
            <w:tcW w:w="3360"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jc w:val="distribute"/>
              <w:rPr>
                <w:rFonts w:hint="default"/>
                <w:color w:val="000000" w:themeColor="text1"/>
                <w:sz w:val="21"/>
              </w:rPr>
            </w:pPr>
            <w:r>
              <w:rPr>
                <w:rFonts w:hint="eastAsia"/>
                <w:color w:val="000000" w:themeColor="text1"/>
                <w:sz w:val="21"/>
              </w:rPr>
              <w:t>備考</w:t>
            </w:r>
          </w:p>
        </w:tc>
        <w:tc>
          <w:tcPr>
            <w:tcW w:w="6279"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spacing w:line="240" w:lineRule="exact"/>
              <w:rPr>
                <w:rFonts w:hint="default"/>
                <w:color w:val="000000" w:themeColor="text1"/>
                <w:sz w:val="21"/>
              </w:rPr>
            </w:pPr>
          </w:p>
        </w:tc>
      </w:tr>
    </w:tbl>
    <w:p>
      <w:pPr>
        <w:pStyle w:val="0"/>
        <w:wordWrap w:val="0"/>
        <w:autoSpaceDE w:val="0"/>
        <w:autoSpaceDN w:val="0"/>
        <w:jc w:val="left"/>
        <w:rPr>
          <w:rFonts w:hint="default"/>
          <w:color w:val="000000" w:themeColor="text1"/>
          <w:spacing w:val="3"/>
          <w:sz w:val="16"/>
        </w:rPr>
      </w:pPr>
    </w:p>
    <w:p>
      <w:pPr>
        <w:pStyle w:val="0"/>
        <w:wordWrap w:val="0"/>
        <w:autoSpaceDE w:val="0"/>
        <w:autoSpaceDN w:val="0"/>
        <w:ind w:firstLine="220" w:firstLineChars="100"/>
        <w:jc w:val="left"/>
        <w:rPr>
          <w:rFonts w:hint="default"/>
          <w:color w:val="000000" w:themeColor="text1"/>
          <w:sz w:val="22"/>
        </w:rPr>
      </w:pPr>
      <w:r>
        <w:rPr>
          <w:rFonts w:hint="eastAsia"/>
          <w:color w:val="000000" w:themeColor="text1"/>
          <w:sz w:val="22"/>
        </w:rPr>
        <w:t>上記により、薬局開設の許可を申請します。</w:t>
      </w:r>
    </w:p>
    <w:p>
      <w:pPr>
        <w:pStyle w:val="0"/>
        <w:wordWrap w:val="0"/>
        <w:autoSpaceDE w:val="0"/>
        <w:autoSpaceDN w:val="0"/>
        <w:spacing w:line="160" w:lineRule="exact"/>
        <w:jc w:val="left"/>
        <w:rPr>
          <w:rFonts w:hint="default"/>
          <w:color w:val="000000" w:themeColor="text1"/>
          <w:sz w:val="22"/>
        </w:rPr>
      </w:pPr>
    </w:p>
    <w:p>
      <w:pPr>
        <w:pStyle w:val="0"/>
        <w:wordWrap w:val="0"/>
        <w:autoSpaceDE w:val="0"/>
        <w:autoSpaceDN w:val="0"/>
        <w:jc w:val="left"/>
        <w:rPr>
          <w:rFonts w:hint="default"/>
          <w:color w:val="000000" w:themeColor="text1"/>
          <w:sz w:val="22"/>
        </w:rPr>
      </w:pPr>
      <w:r>
        <w:rPr>
          <w:rFonts w:hint="eastAsia"/>
          <w:color w:val="000000" w:themeColor="text1"/>
          <w:spacing w:val="3"/>
          <w:sz w:val="22"/>
        </w:rPr>
        <w:t>　　　　　　　</w:t>
      </w:r>
      <w:r>
        <w:rPr>
          <w:rFonts w:hint="eastAsia"/>
          <w:color w:val="000000" w:themeColor="text1"/>
          <w:sz w:val="22"/>
        </w:rPr>
        <w:t>年　　　月　　　日</w:t>
      </w:r>
    </w:p>
    <w:p>
      <w:pPr>
        <w:pStyle w:val="0"/>
        <w:wordWrap w:val="0"/>
        <w:autoSpaceDE w:val="0"/>
        <w:autoSpaceDN w:val="0"/>
        <w:ind w:left="4560" w:leftChars="1900"/>
        <w:jc w:val="left"/>
        <w:rPr>
          <w:rFonts w:hint="default"/>
          <w:color w:val="000000" w:themeColor="text1"/>
          <w:sz w:val="22"/>
        </w:rPr>
      </w:pPr>
      <w:r>
        <w:rPr>
          <w:rFonts w:hint="eastAsia"/>
          <w:color w:val="000000" w:themeColor="text1"/>
          <w:sz w:val="22"/>
        </w:rPr>
        <w:t>（法人にあっては、主たる事務所の所在地）</w:t>
      </w:r>
    </w:p>
    <w:p>
      <w:pPr>
        <w:pStyle w:val="0"/>
        <w:wordWrap w:val="0"/>
        <w:autoSpaceDE w:val="0"/>
        <w:autoSpaceDN w:val="0"/>
        <w:ind w:left="3684" w:leftChars="1535"/>
        <w:jc w:val="left"/>
        <w:rPr>
          <w:rFonts w:hint="default"/>
          <w:color w:val="000000" w:themeColor="text1"/>
          <w:sz w:val="22"/>
        </w:rPr>
      </w:pPr>
      <w:r>
        <w:rPr>
          <w:rFonts w:hint="eastAsia"/>
          <w:color w:val="000000" w:themeColor="text1"/>
          <w:sz w:val="22"/>
        </w:rPr>
        <w:t>住　所　〒</w:t>
      </w:r>
    </w:p>
    <w:p>
      <w:pPr>
        <w:pStyle w:val="0"/>
        <w:wordWrap w:val="0"/>
        <w:autoSpaceDE w:val="0"/>
        <w:autoSpaceDN w:val="0"/>
        <w:ind w:left="4560" w:leftChars="1900"/>
        <w:jc w:val="left"/>
        <w:rPr>
          <w:rFonts w:hint="default"/>
          <w:color w:val="000000" w:themeColor="text1"/>
          <w:spacing w:val="3"/>
          <w:sz w:val="22"/>
        </w:rPr>
      </w:pPr>
    </w:p>
    <w:p>
      <w:pPr>
        <w:pStyle w:val="0"/>
        <w:wordWrap w:val="0"/>
        <w:autoSpaceDE w:val="0"/>
        <w:autoSpaceDN w:val="0"/>
        <w:ind w:left="4560" w:leftChars="1900"/>
        <w:jc w:val="left"/>
        <w:rPr>
          <w:rFonts w:hint="default"/>
          <w:color w:val="000000" w:themeColor="text1"/>
          <w:spacing w:val="3"/>
          <w:sz w:val="22"/>
        </w:rPr>
      </w:pPr>
    </w:p>
    <w:p>
      <w:pPr>
        <w:pStyle w:val="0"/>
        <w:wordWrap w:val="0"/>
        <w:autoSpaceDE w:val="0"/>
        <w:autoSpaceDN w:val="0"/>
        <w:ind w:left="4560" w:leftChars="1900"/>
        <w:jc w:val="left"/>
        <w:rPr>
          <w:rFonts w:hint="default"/>
          <w:color w:val="000000" w:themeColor="text1"/>
          <w:spacing w:val="3"/>
          <w:sz w:val="22"/>
        </w:rPr>
      </w:pPr>
      <w:r>
        <w:rPr>
          <w:rFonts w:hint="eastAsia"/>
          <w:color w:val="000000" w:themeColor="text1"/>
          <w:spacing w:val="3"/>
          <w:sz w:val="22"/>
        </w:rPr>
        <w:t>（法人にあっては、名称及び代表者の氏名）</w:t>
      </w:r>
    </w:p>
    <w:p>
      <w:pPr>
        <w:pStyle w:val="0"/>
        <w:wordWrap w:val="0"/>
        <w:autoSpaceDE w:val="0"/>
        <w:autoSpaceDN w:val="0"/>
        <w:ind w:left="3684" w:leftChars="1535"/>
        <w:jc w:val="left"/>
        <w:rPr>
          <w:rFonts w:hint="default"/>
          <w:color w:val="000000" w:themeColor="text1"/>
          <w:spacing w:val="3"/>
          <w:sz w:val="22"/>
        </w:rPr>
      </w:pPr>
      <w:r>
        <w:rPr>
          <w:rFonts w:hint="eastAsia"/>
          <w:color w:val="000000" w:themeColor="text1"/>
          <w:spacing w:val="3"/>
          <w:sz w:val="22"/>
        </w:rPr>
        <w:t>氏　名</w:t>
      </w:r>
    </w:p>
    <w:p>
      <w:pPr>
        <w:pStyle w:val="0"/>
        <w:wordWrap w:val="0"/>
        <w:autoSpaceDE w:val="0"/>
        <w:autoSpaceDN w:val="0"/>
        <w:ind w:left="4560" w:leftChars="1900"/>
        <w:jc w:val="left"/>
        <w:rPr>
          <w:rFonts w:hint="default"/>
          <w:color w:val="000000" w:themeColor="text1"/>
          <w:sz w:val="20"/>
        </w:rPr>
      </w:pPr>
    </w:p>
    <w:p>
      <w:pPr>
        <w:pStyle w:val="0"/>
        <w:wordWrap w:val="0"/>
        <w:autoSpaceDE w:val="0"/>
        <w:autoSpaceDN w:val="0"/>
        <w:ind w:left="4560" w:leftChars="1900"/>
        <w:jc w:val="left"/>
        <w:rPr>
          <w:rFonts w:hint="default"/>
          <w:strike w:val="1"/>
          <w:color w:val="000000" w:themeColor="text1"/>
          <w:sz w:val="22"/>
        </w:rPr>
      </w:pPr>
    </w:p>
    <w:tbl>
      <w:tblPr>
        <w:tblStyle w:val="11"/>
        <w:tblW w:w="3544" w:type="dxa"/>
        <w:tblInd w:w="0" w:type="dxa"/>
        <w:tblLayout w:type="fixed"/>
        <w:tblCellMar>
          <w:left w:w="0" w:type="dxa"/>
          <w:right w:w="0" w:type="dxa"/>
        </w:tblCellMar>
        <w:tblLook w:firstRow="1" w:lastRow="1" w:firstColumn="1" w:lastColumn="1" w:noHBand="0" w:noVBand="0" w:val="01E0"/>
      </w:tblPr>
      <w:tblGrid>
        <w:gridCol w:w="1276"/>
        <w:gridCol w:w="2268"/>
      </w:tblGrid>
      <w:tr>
        <w:trPr/>
        <w:tc>
          <w:tcPr>
            <w:tcW w:w="1276" w:type="dxa"/>
            <w:vAlign w:val="top"/>
          </w:tcPr>
          <w:p>
            <w:pPr>
              <w:pStyle w:val="0"/>
              <w:rPr>
                <w:rFonts w:hint="default"/>
                <w:color w:val="000000" w:themeColor="text1"/>
                <w:sz w:val="22"/>
              </w:rPr>
            </w:pPr>
            <w:r>
              <w:rPr>
                <w:rFonts w:hint="eastAsia"/>
                <w:color w:val="000000" w:themeColor="text1"/>
                <w:sz w:val="22"/>
              </w:rPr>
              <w:t>長野県知事</w:t>
            </w:r>
          </w:p>
        </w:tc>
        <w:tc>
          <w:tcPr>
            <w:tcW w:w="2268" w:type="dxa"/>
            <w:vMerge w:val="restart"/>
            <w:shd w:val="clear" w:color="auto" w:fill="auto"/>
            <w:vAlign w:val="center"/>
          </w:tcPr>
          <w:p>
            <w:pPr>
              <w:pStyle w:val="0"/>
              <w:jc w:val="right"/>
              <w:rPr>
                <w:rFonts w:hint="default"/>
                <w:color w:val="000000" w:themeColor="text1"/>
                <w:sz w:val="22"/>
              </w:rPr>
            </w:pPr>
            <w:r>
              <w:rPr>
                <w:rFonts w:hint="eastAsia"/>
                <w:color w:val="000000" w:themeColor="text1"/>
                <w:sz w:val="22"/>
              </w:rPr>
              <w:t>　殿</w:t>
            </w:r>
          </w:p>
        </w:tc>
      </w:tr>
      <w:tr>
        <w:trPr/>
        <w:tc>
          <w:tcPr>
            <w:tcW w:w="1276" w:type="dxa"/>
            <w:vAlign w:val="top"/>
          </w:tcPr>
          <w:p>
            <w:pPr>
              <w:pStyle w:val="0"/>
              <w:rPr>
                <w:rFonts w:hint="default"/>
                <w:color w:val="000000" w:themeColor="text1"/>
                <w:sz w:val="22"/>
              </w:rPr>
            </w:pPr>
            <w:r>
              <w:rPr>
                <w:rFonts w:hint="eastAsia"/>
                <w:color w:val="000000" w:themeColor="text1"/>
                <w:sz w:val="22"/>
              </w:rPr>
              <w:t>　　　市長</w:t>
            </w:r>
          </w:p>
        </w:tc>
        <w:tc>
          <w:tcPr>
            <w:tcW w:w="2268" w:type="dxa"/>
            <w:vMerge w:val="continue"/>
            <w:shd w:val="clear" w:color="auto" w:fill="auto"/>
            <w:vAlign w:val="top"/>
          </w:tcPr>
          <w:p>
            <w:pPr>
              <w:pStyle w:val="0"/>
              <w:rPr>
                <w:rFonts w:hint="default"/>
                <w:color w:val="000000" w:themeColor="text1"/>
                <w:sz w:val="22"/>
              </w:rPr>
            </w:pPr>
          </w:p>
        </w:tc>
      </w:tr>
    </w:tbl>
    <w:p>
      <w:pPr>
        <w:pStyle w:val="0"/>
        <w:rPr>
          <w:rFonts w:hint="default"/>
          <w:color w:val="000000" w:themeColor="text1"/>
          <w:sz w:val="22"/>
        </w:rPr>
      </w:pPr>
    </w:p>
    <w:p>
      <w:pPr>
        <w:rPr>
          <w:rFonts w:hint="default"/>
          <w:color w:val="000000" w:themeColor="text1"/>
          <w:sz w:val="22"/>
        </w:rPr>
        <w:sectPr>
          <w:pgSz w:w="11906" w:h="16838"/>
          <w:pgMar w:top="1134" w:right="1134" w:bottom="567" w:left="1134" w:header="720" w:footer="720" w:gutter="0"/>
          <w:cols w:space="720"/>
          <w:noEndnote w:val="1"/>
          <w:textDirection w:val="lrTb"/>
          <w:docGrid w:linePitch="326"/>
        </w:sectPr>
      </w:pPr>
    </w:p>
    <w:p>
      <w:pPr>
        <w:pStyle w:val="0"/>
        <w:autoSpaceDE w:val="0"/>
        <w:autoSpaceDN w:val="0"/>
        <w:ind w:left="2400" w:leftChars="1000" w:right="2400" w:rightChars="1000"/>
        <w:jc w:val="distribute"/>
        <w:rPr>
          <w:rFonts w:hint="default"/>
        </w:rPr>
      </w:pPr>
      <w:r>
        <w:rPr>
          <w:rFonts w:hint="eastAsia"/>
        </w:rPr>
        <w:t>構造設備の概要書</w:t>
      </w:r>
    </w:p>
    <w:p>
      <w:pPr>
        <w:pStyle w:val="0"/>
        <w:wordWrap w:val="0"/>
        <w:autoSpaceDE w:val="0"/>
        <w:autoSpaceDN w:val="0"/>
        <w:jc w:val="left"/>
        <w:rPr>
          <w:rFonts w:hint="default"/>
          <w:sz w:val="16"/>
        </w:rPr>
      </w:pPr>
    </w:p>
    <w:tbl>
      <w:tblPr>
        <w:tblStyle w:val="11"/>
        <w:tblW w:w="0" w:type="dxa"/>
        <w:tblInd w:w="56" w:type="dxa"/>
        <w:tblLayout w:type="fixed"/>
        <w:tblCellMar>
          <w:left w:w="56" w:type="dxa"/>
          <w:right w:w="56" w:type="dxa"/>
        </w:tblCellMar>
        <w:tblLook w:firstRow="1" w:lastRow="0" w:firstColumn="1" w:lastColumn="0" w:noHBand="0" w:noVBand="1" w:val="04A0"/>
      </w:tblPr>
      <w:tblGrid>
        <w:gridCol w:w="3686"/>
        <w:gridCol w:w="1984"/>
        <w:gridCol w:w="1984"/>
        <w:gridCol w:w="1985"/>
      </w:tblGrid>
      <w:tr>
        <w:trPr>
          <w:cantSplit/>
          <w:trHeight w:val="569" w:hRule="atLeast"/>
        </w:trPr>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center"/>
              <w:rPr>
                <w:rFonts w:hint="default"/>
                <w:sz w:val="22"/>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center"/>
              <w:rPr>
                <w:rFonts w:hint="default"/>
                <w:kern w:val="0"/>
                <w:sz w:val="22"/>
              </w:rPr>
            </w:pPr>
            <w:r>
              <w:rPr>
                <w:rFonts w:hint="eastAsia"/>
                <w:kern w:val="0"/>
                <w:sz w:val="22"/>
              </w:rPr>
              <w:t>店舗</w:t>
            </w:r>
          </w:p>
          <w:p>
            <w:pPr>
              <w:pStyle w:val="0"/>
              <w:wordWrap w:val="0"/>
              <w:autoSpaceDE w:val="0"/>
              <w:autoSpaceDN w:val="0"/>
              <w:jc w:val="center"/>
              <w:rPr>
                <w:rFonts w:hint="default"/>
                <w:sz w:val="22"/>
              </w:rPr>
            </w:pPr>
            <w:r>
              <w:rPr>
                <w:rFonts w:hint="eastAsia"/>
                <w:kern w:val="0"/>
                <w:sz w:val="22"/>
              </w:rPr>
              <w:t>(</w:t>
            </w:r>
            <w:r>
              <w:rPr>
                <w:rFonts w:hint="eastAsia"/>
                <w:kern w:val="0"/>
                <w:sz w:val="22"/>
              </w:rPr>
              <w:t>倉庫は除く</w:t>
            </w:r>
            <w:r>
              <w:rPr>
                <w:rFonts w:hint="eastAsia"/>
                <w:kern w:val="0"/>
                <w:sz w:val="22"/>
              </w:rPr>
              <w:t>)</w:t>
            </w: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kern w:val="0"/>
                <w:sz w:val="22"/>
              </w:rPr>
              <w:t>調　剤　室</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sz w:val="22"/>
              </w:rPr>
            </w:pPr>
            <w:r>
              <w:rPr>
                <w:rFonts w:hint="eastAsia"/>
                <w:kern w:val="0"/>
                <w:sz w:val="22"/>
              </w:rPr>
              <w:t>倉庫</w:t>
            </w:r>
          </w:p>
        </w:tc>
      </w:tr>
      <w:tr>
        <w:trPr>
          <w:cantSplit/>
          <w:trHeight w:val="595"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default"/>
                <w:sz w:val="22"/>
              </w:rPr>
            </w:pPr>
            <w:r>
              <w:rPr>
                <w:rFonts w:hint="eastAsia"/>
                <w:sz w:val="22"/>
              </w:rPr>
              <w:t>面　　　　　　　　積　（ｍ</w:t>
            </w:r>
            <w:r>
              <w:rPr>
                <w:rFonts w:hint="eastAsia"/>
                <w:sz w:val="22"/>
                <w:vertAlign w:val="superscript"/>
              </w:rPr>
              <w:t>2</w:t>
            </w:r>
            <w:r>
              <w:rPr>
                <w:rFonts w:hint="eastAsia"/>
                <w:sz w:val="22"/>
              </w:rPr>
              <w:t>）</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jc w:val="distribute"/>
              <w:rPr>
                <w:rFonts w:hint="default"/>
                <w:sz w:val="22"/>
              </w:rPr>
            </w:pPr>
            <w:r>
              <w:rPr>
                <w:rFonts w:hint="eastAsia"/>
                <w:kern w:val="0"/>
                <w:sz w:val="22"/>
              </w:rPr>
              <w:t>床の材質</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distribute"/>
              <w:rPr>
                <w:rFonts w:hint="default"/>
                <w:sz w:val="22"/>
              </w:rPr>
            </w:pPr>
            <w:r>
              <w:rPr>
                <w:rFonts w:hint="eastAsia"/>
                <w:kern w:val="0"/>
                <w:sz w:val="22"/>
              </w:rPr>
              <w:t>天井の材質</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autoSpaceDE w:val="0"/>
              <w:autoSpaceDN w:val="0"/>
              <w:rPr>
                <w:rFonts w:hint="default"/>
                <w:sz w:val="22"/>
              </w:rPr>
            </w:pPr>
            <w:r>
              <w:rPr>
                <w:rFonts w:hint="eastAsia"/>
                <w:kern w:val="0"/>
                <w:sz w:val="22"/>
              </w:rPr>
              <w:t>購入者等が調剤室に進入</w:t>
            </w:r>
            <w:r>
              <w:rPr>
                <w:rFonts w:hint="eastAsia"/>
                <w:sz w:val="22"/>
              </w:rPr>
              <w:t>することができない措置</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rPr>
                <w:rFonts w:hint="default"/>
                <w:kern w:val="0"/>
                <w:sz w:val="22"/>
              </w:rPr>
            </w:pPr>
            <w:r>
              <w:rPr>
                <w:rFonts w:hint="eastAsia"/>
                <w:kern w:val="0"/>
                <w:sz w:val="22"/>
              </w:rPr>
              <w:t>一般用医薬品を</w:t>
            </w:r>
            <w:r>
              <w:rPr>
                <w:rFonts w:hint="eastAsia"/>
                <w:sz w:val="22"/>
              </w:rPr>
              <w:t>陳列等する場所を閉鎖する構造</w:t>
            </w: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rPr>
                <w:rFonts w:hint="default"/>
                <w:color w:val="000000" w:themeColor="text1"/>
                <w:kern w:val="0"/>
                <w:sz w:val="22"/>
              </w:rPr>
            </w:pPr>
            <w:r>
              <w:rPr>
                <w:rFonts w:hint="eastAsia"/>
                <w:color w:val="000000" w:themeColor="text1"/>
                <w:kern w:val="0"/>
                <w:sz w:val="22"/>
              </w:rPr>
              <w:t>薬局製造販売医薬品（毒薬及び劇薬であるものを除く。以下同じ。）、要指導医薬品及び第一類医薬品陳列設備</w:t>
            </w: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rPr>
                <w:rFonts w:hint="default"/>
                <w:color w:val="000000" w:themeColor="text1"/>
                <w:kern w:val="0"/>
                <w:sz w:val="22"/>
              </w:rPr>
            </w:pPr>
            <w:r>
              <w:rPr>
                <w:rFonts w:hint="eastAsia"/>
                <w:color w:val="000000" w:themeColor="text1"/>
                <w:kern w:val="0"/>
                <w:sz w:val="22"/>
              </w:rPr>
              <w:t>薬局製造販売医薬品、要指導医薬品及び第一類医薬品陳列区画</w:t>
            </w: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rPr>
                <w:rFonts w:hint="default"/>
                <w:color w:val="000000" w:themeColor="text1"/>
                <w:kern w:val="0"/>
                <w:sz w:val="22"/>
              </w:rPr>
            </w:pPr>
            <w:r>
              <w:rPr>
                <w:rFonts w:hint="eastAsia"/>
                <w:color w:val="000000" w:themeColor="text1"/>
                <w:kern w:val="0"/>
                <w:sz w:val="22"/>
              </w:rPr>
              <w:t>薬局製造販売医薬品、要指導医薬品及び第一類医薬品陳列区画</w:t>
            </w:r>
            <w:r>
              <w:rPr>
                <w:rFonts w:hint="eastAsia"/>
                <w:color w:val="000000" w:themeColor="text1"/>
                <w:sz w:val="22"/>
              </w:rPr>
              <w:t>を閉鎖する構造</w:t>
            </w: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distribute"/>
              <w:rPr>
                <w:rFonts w:hint="default"/>
                <w:kern w:val="0"/>
                <w:sz w:val="22"/>
              </w:rPr>
            </w:pPr>
            <w:r>
              <w:rPr>
                <w:rFonts w:hint="eastAsia"/>
                <w:kern w:val="0"/>
                <w:sz w:val="22"/>
              </w:rPr>
              <w:t>情報提供を行う設備（箇所）</w:t>
            </w: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658"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distribute"/>
              <w:rPr>
                <w:rFonts w:hint="default"/>
                <w:sz w:val="22"/>
              </w:rPr>
            </w:pPr>
            <w:r>
              <w:rPr>
                <w:rFonts w:hint="eastAsia"/>
                <w:kern w:val="0"/>
                <w:sz w:val="22"/>
              </w:rPr>
              <w:t>換気の設備</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distribute"/>
              <w:rPr>
                <w:rFonts w:hint="default"/>
                <w:sz w:val="22"/>
              </w:rPr>
            </w:pPr>
            <w:r>
              <w:rPr>
                <w:rFonts w:hint="eastAsia"/>
                <w:kern w:val="0"/>
                <w:sz w:val="22"/>
              </w:rPr>
              <w:t>採光の設備</w:t>
            </w:r>
            <w:r>
              <w:rPr>
                <w:rFonts w:hint="eastAsia"/>
                <w:kern w:val="0"/>
                <w:sz w:val="22"/>
              </w:rPr>
              <w:t>(</w:t>
            </w:r>
            <w:r>
              <w:rPr>
                <w:rFonts w:hint="eastAsia"/>
                <w:kern w:val="0"/>
                <w:sz w:val="22"/>
              </w:rPr>
              <w:t>○Ｗ○本</w:t>
            </w:r>
            <w:r>
              <w:rPr>
                <w:rFonts w:hint="eastAsia"/>
                <w:kern w:val="0"/>
                <w:sz w:val="22"/>
              </w:rPr>
              <w:t>)</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rPr>
                <w:rFonts w:hint="default"/>
                <w:sz w:val="22"/>
              </w:rPr>
            </w:pPr>
            <w:r>
              <w:rPr>
                <w:rFonts w:hint="eastAsia"/>
                <w:kern w:val="0"/>
                <w:sz w:val="22"/>
              </w:rPr>
              <w:t>かぎのかかる貯蔵設備</w:t>
            </w:r>
            <w:r>
              <w:rPr>
                <w:rFonts w:hint="eastAsia"/>
                <w:kern w:val="0"/>
                <w:sz w:val="22"/>
              </w:rPr>
              <w:t>(</w:t>
            </w:r>
            <w:r>
              <w:rPr>
                <w:rFonts w:hint="eastAsia"/>
                <w:kern w:val="0"/>
                <w:sz w:val="22"/>
              </w:rPr>
              <w:t>材質、大きさ記入</w:t>
            </w:r>
            <w:r>
              <w:rPr>
                <w:rFonts w:hint="eastAsia"/>
                <w:kern w:val="0"/>
                <w:sz w:val="22"/>
              </w:rPr>
              <w:t>)</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distribute"/>
              <w:rPr>
                <w:rFonts w:hint="default"/>
                <w:sz w:val="22"/>
              </w:rPr>
            </w:pPr>
            <w:r>
              <w:rPr>
                <w:rFonts w:hint="eastAsia"/>
                <w:kern w:val="0"/>
                <w:sz w:val="22"/>
              </w:rPr>
              <w:t>冷暗貯蔵設備</w:t>
            </w:r>
            <w:r>
              <w:rPr>
                <w:rFonts w:hint="eastAsia"/>
                <w:kern w:val="0"/>
                <w:sz w:val="22"/>
              </w:rPr>
              <w:t>(</w:t>
            </w:r>
            <w:r>
              <w:rPr>
                <w:rFonts w:hint="eastAsia"/>
                <w:kern w:val="0"/>
                <w:sz w:val="22"/>
              </w:rPr>
              <w:t>大きさ等記入</w:t>
            </w:r>
            <w:r>
              <w:rPr>
                <w:rFonts w:hint="eastAsia"/>
                <w:kern w:val="0"/>
                <w:sz w:val="22"/>
              </w:rPr>
              <w:t>)</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distribute"/>
              <w:rPr>
                <w:rFonts w:hint="default"/>
                <w:kern w:val="0"/>
                <w:sz w:val="20"/>
              </w:rPr>
            </w:pPr>
            <w:r>
              <w:rPr>
                <w:rFonts w:hint="eastAsia"/>
                <w:kern w:val="0"/>
                <w:sz w:val="22"/>
              </w:rPr>
              <w:t>医薬品の貯蔵設備を設ける区域がある場合、他の区域から区別する方法</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rPr>
                <w:rFonts w:hint="default"/>
                <w:sz w:val="22"/>
              </w:rPr>
            </w:pPr>
            <w:r>
              <w:rPr>
                <w:rFonts w:hint="eastAsia"/>
                <w:kern w:val="0"/>
                <w:sz w:val="22"/>
              </w:rPr>
              <w:t>常時居住する場所及び不潔な場所との区別</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bl>
    <w:p>
      <w:pPr>
        <w:pStyle w:val="0"/>
        <w:autoSpaceDE w:val="0"/>
        <w:autoSpaceDN w:val="0"/>
        <w:ind w:left="216" w:hanging="216" w:hangingChars="100"/>
        <w:rPr>
          <w:rFonts w:hint="default"/>
          <w:color w:val="000000" w:themeColor="text1"/>
          <w:spacing w:val="8"/>
          <w:sz w:val="20"/>
        </w:rPr>
      </w:pPr>
      <w:r>
        <w:rPr>
          <w:rFonts w:hint="eastAsia"/>
          <w:spacing w:val="8"/>
          <w:sz w:val="20"/>
        </w:rPr>
        <w:t>※　</w:t>
      </w:r>
      <w:r>
        <w:rPr>
          <w:rFonts w:hint="eastAsia"/>
          <w:color w:val="000000" w:themeColor="text1"/>
          <w:kern w:val="0"/>
          <w:sz w:val="20"/>
        </w:rPr>
        <w:t>薬局製造販売医薬品、</w:t>
      </w:r>
      <w:r>
        <w:rPr>
          <w:rFonts w:hint="eastAsia"/>
          <w:color w:val="000000" w:themeColor="text1"/>
          <w:spacing w:val="8"/>
          <w:sz w:val="20"/>
        </w:rPr>
        <w:t>要指導医薬品及び第一類医薬品の陳列設備、陳列区画、情報提供を行う設備、かぎのかかる設備、冷暗貯蔵設備の場所及び医薬品の貯蔵設備を設ける区域（調剤室を除く、倉庫、バックヤード等）を平面図に記載すること。</w:t>
      </w:r>
    </w:p>
    <w:p>
      <w:pPr>
        <w:pStyle w:val="0"/>
        <w:autoSpaceDE w:val="0"/>
        <w:autoSpaceDN w:val="0"/>
        <w:ind w:left="216" w:hanging="216" w:hangingChars="100"/>
        <w:jc w:val="left"/>
        <w:rPr>
          <w:rFonts w:hint="default"/>
          <w:spacing w:val="8"/>
          <w:sz w:val="20"/>
        </w:rPr>
      </w:pPr>
      <w:r>
        <w:rPr>
          <w:rFonts w:hint="eastAsia"/>
          <w:color w:val="000000" w:themeColor="text1"/>
          <w:spacing w:val="8"/>
          <w:sz w:val="20"/>
        </w:rPr>
        <w:t>※　</w:t>
      </w:r>
      <w:r>
        <w:rPr>
          <w:rFonts w:hint="eastAsia"/>
          <w:color w:val="000000" w:themeColor="text1"/>
          <w:kern w:val="0"/>
          <w:sz w:val="20"/>
        </w:rPr>
        <w:t>薬局製造販売医薬品、</w:t>
      </w:r>
      <w:r>
        <w:rPr>
          <w:rFonts w:hint="eastAsia"/>
          <w:spacing w:val="8"/>
          <w:sz w:val="20"/>
        </w:rPr>
        <w:t>要指導医薬品及び第一類医薬品の陳列設備、かぎのかかる設備及び冷暗貯蔵設備については、概要図（立面図）を添付すること。</w:t>
      </w:r>
    </w:p>
    <w:p>
      <w:pPr>
        <w:pStyle w:val="0"/>
        <w:autoSpaceDE w:val="0"/>
        <w:autoSpaceDN w:val="0"/>
        <w:ind w:left="216" w:hanging="216" w:hangingChars="100"/>
        <w:jc w:val="left"/>
        <w:rPr>
          <w:rFonts w:hint="default"/>
          <w:spacing w:val="8"/>
          <w:sz w:val="20"/>
        </w:rPr>
      </w:pPr>
      <w:r>
        <w:rPr>
          <w:rFonts w:hint="eastAsia"/>
          <w:spacing w:val="8"/>
          <w:sz w:val="20"/>
        </w:rPr>
        <w:t>※　該当しない項目の欄は斜線を引くこと。</w:t>
      </w:r>
    </w:p>
    <w:p>
      <w:pPr>
        <w:pStyle w:val="0"/>
        <w:autoSpaceDE w:val="0"/>
        <w:autoSpaceDN w:val="0"/>
        <w:jc w:val="center"/>
        <w:rPr>
          <w:rFonts w:hint="default"/>
          <w:color w:val="000000" w:themeColor="text1"/>
          <w:sz w:val="32"/>
        </w:rPr>
      </w:pPr>
      <w:r>
        <w:rPr>
          <w:rFonts w:hint="eastAsia"/>
          <w:color w:val="000000" w:themeColor="text1"/>
          <w:spacing w:val="8"/>
          <w:sz w:val="32"/>
        </w:rPr>
        <w:t>調剤に必要な設備及び器具</w:t>
      </w:r>
    </w:p>
    <w:p>
      <w:pPr>
        <w:pStyle w:val="0"/>
        <w:wordWrap w:val="0"/>
        <w:autoSpaceDE w:val="0"/>
        <w:autoSpaceDN w:val="0"/>
        <w:jc w:val="left"/>
        <w:rPr>
          <w:rFonts w:hint="default"/>
          <w:color w:val="000000" w:themeColor="text1"/>
          <w:sz w:val="22"/>
        </w:rPr>
      </w:pPr>
    </w:p>
    <w:p>
      <w:pPr>
        <w:pStyle w:val="0"/>
        <w:wordWrap w:val="0"/>
        <w:autoSpaceDE w:val="0"/>
        <w:autoSpaceDN w:val="0"/>
        <w:jc w:val="left"/>
        <w:rPr>
          <w:rFonts w:hint="default"/>
          <w:color w:val="000000" w:themeColor="text1"/>
          <w:sz w:val="22"/>
        </w:rPr>
      </w:pPr>
    </w:p>
    <w:tbl>
      <w:tblPr>
        <w:tblStyle w:val="11"/>
        <w:tblW w:w="963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1" w:firstColumn="1" w:lastColumn="1" w:noHBand="0" w:noVBand="0" w:val="01E0"/>
      </w:tblPr>
      <w:tblGrid>
        <w:gridCol w:w="510"/>
        <w:gridCol w:w="3742"/>
        <w:gridCol w:w="4706"/>
        <w:gridCol w:w="680"/>
      </w:tblGrid>
      <w:tr>
        <w:trPr>
          <w:trHeight w:val="32" w:hRule="atLeast"/>
        </w:trPr>
        <w:tc>
          <w:tcPr>
            <w:tcW w:w="4252" w:type="dxa"/>
            <w:gridSpan w:val="2"/>
            <w:tcMar>
              <w:top w:w="85" w:type="dxa"/>
              <w:left w:w="57" w:type="dxa"/>
              <w:bottom w:w="85" w:type="dxa"/>
              <w:right w:w="57" w:type="dxa"/>
            </w:tcMar>
            <w:vAlign w:val="center"/>
          </w:tcPr>
          <w:p>
            <w:pPr>
              <w:pStyle w:val="0"/>
              <w:autoSpaceDE w:val="0"/>
              <w:autoSpaceDN w:val="0"/>
              <w:jc w:val="center"/>
              <w:rPr>
                <w:rFonts w:hint="default"/>
                <w:color w:val="000000" w:themeColor="text1"/>
                <w:sz w:val="22"/>
              </w:rPr>
            </w:pPr>
            <w:r>
              <w:rPr>
                <w:rFonts w:hint="eastAsia"/>
                <w:color w:val="000000" w:themeColor="text1"/>
                <w:sz w:val="22"/>
              </w:rPr>
              <w:t>調剤に必要な設備及び器具</w:t>
            </w:r>
          </w:p>
        </w:tc>
        <w:tc>
          <w:tcPr>
            <w:tcW w:w="4706"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性質</w:t>
            </w:r>
            <w:r>
              <w:rPr>
                <w:rFonts w:hint="eastAsia"/>
                <w:color w:val="000000" w:themeColor="text1"/>
                <w:sz w:val="22"/>
                <w:vertAlign w:val="superscript"/>
              </w:rPr>
              <w:t>（注１）</w:t>
            </w: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個数</w:t>
            </w:r>
          </w:p>
        </w:tc>
      </w:tr>
      <w:tr>
        <w:trPr>
          <w:trHeight w:val="20" w:hRule="atLeast"/>
        </w:trPr>
        <w:tc>
          <w:tcPr>
            <w:tcW w:w="510" w:type="dxa"/>
            <w:tcMar>
              <w:top w:w="85" w:type="dxa"/>
              <w:left w:w="57" w:type="dxa"/>
              <w:bottom w:w="85" w:type="dxa"/>
              <w:right w:w="57" w:type="dxa"/>
            </w:tcMar>
            <w:vAlign w:val="center"/>
          </w:tcPr>
          <w:p>
            <w:pPr>
              <w:pStyle w:val="0"/>
              <w:autoSpaceDE w:val="0"/>
              <w:autoSpaceDN w:val="0"/>
              <w:jc w:val="center"/>
              <w:rPr>
                <w:rFonts w:hint="default"/>
                <w:color w:val="000000" w:themeColor="text1"/>
                <w:sz w:val="22"/>
              </w:rPr>
            </w:pPr>
            <w:r>
              <w:rPr>
                <w:rFonts w:hint="eastAsia"/>
                <w:color w:val="000000" w:themeColor="text1"/>
                <w:sz w:val="22"/>
              </w:rPr>
              <w:t>イ</w:t>
            </w: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液量器</w:t>
            </w:r>
            <w:r>
              <w:rPr>
                <w:rFonts w:hint="eastAsia"/>
                <w:color w:val="000000" w:themeColor="text1"/>
                <w:sz w:val="22"/>
                <w:vertAlign w:val="superscript"/>
              </w:rPr>
              <w:t>（注２）</w:t>
            </w:r>
          </w:p>
        </w:tc>
        <w:tc>
          <w:tcPr>
            <w:tcW w:w="4706" w:type="dxa"/>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一定量の計量</w:t>
            </w: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20" w:hRule="atLeast"/>
        </w:trPr>
        <w:tc>
          <w:tcPr>
            <w:tcW w:w="51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ロ</w:t>
            </w: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温度計（</w:t>
            </w:r>
            <w:r>
              <w:rPr>
                <w:rFonts w:hint="eastAsia"/>
                <w:color w:val="000000" w:themeColor="text1"/>
                <w:sz w:val="22"/>
              </w:rPr>
              <w:t>100</w:t>
            </w:r>
            <w:r>
              <w:rPr>
                <w:rFonts w:hint="eastAsia"/>
                <w:color w:val="000000" w:themeColor="text1"/>
                <w:sz w:val="22"/>
              </w:rPr>
              <w:t>度）</w:t>
            </w:r>
          </w:p>
        </w:tc>
        <w:tc>
          <w:tcPr>
            <w:tcW w:w="4706" w:type="dxa"/>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温度測定（環境、水温等）</w:t>
            </w: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20" w:hRule="atLeast"/>
        </w:trPr>
        <w:tc>
          <w:tcPr>
            <w:tcW w:w="51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ハ</w:t>
            </w: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水浴</w:t>
            </w:r>
          </w:p>
        </w:tc>
        <w:tc>
          <w:tcPr>
            <w:tcW w:w="4706" w:type="dxa"/>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医薬品を間接的に加温</w:t>
            </w: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32" w:hRule="atLeast"/>
        </w:trPr>
        <w:tc>
          <w:tcPr>
            <w:tcW w:w="51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ニ</w:t>
            </w: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調剤台</w:t>
            </w:r>
          </w:p>
        </w:tc>
        <w:tc>
          <w:tcPr>
            <w:tcW w:w="4706" w:type="dxa"/>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散剤、錠剤、水剤の調剤を行う台</w:t>
            </w: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44" w:hRule="atLeast"/>
        </w:trPr>
        <w:tc>
          <w:tcPr>
            <w:tcW w:w="51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ホ</w:t>
            </w: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軟膏板</w:t>
            </w:r>
          </w:p>
        </w:tc>
        <w:tc>
          <w:tcPr>
            <w:tcW w:w="4706" w:type="dxa"/>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軟膏剤の混合</w:t>
            </w: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20" w:hRule="atLeast"/>
        </w:trPr>
        <w:tc>
          <w:tcPr>
            <w:tcW w:w="510" w:type="dxa"/>
            <w:vMerge w:val="restart"/>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ヘ</w:t>
            </w: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乳鉢（散剤用のもの）</w:t>
            </w:r>
          </w:p>
        </w:tc>
        <w:tc>
          <w:tcPr>
            <w:tcW w:w="4706" w:type="dxa"/>
            <w:vMerge w:val="restart"/>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固体の粉砕、混和</w:t>
            </w: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20" w:hRule="atLeast"/>
        </w:trPr>
        <w:tc>
          <w:tcPr>
            <w:tcW w:w="510" w:type="dxa"/>
            <w:vMerge w:val="continue"/>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乳棒</w:t>
            </w:r>
          </w:p>
        </w:tc>
        <w:tc>
          <w:tcPr>
            <w:tcW w:w="4706" w:type="dxa"/>
            <w:vMerge w:val="continue"/>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508" w:hRule="atLeast"/>
        </w:trPr>
        <w:tc>
          <w:tcPr>
            <w:tcW w:w="510" w:type="dxa"/>
            <w:vMerge w:val="restart"/>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ト</w:t>
            </w: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はかり（感量</w:t>
            </w:r>
            <w:r>
              <w:rPr>
                <w:rFonts w:hint="eastAsia"/>
                <w:color w:val="000000" w:themeColor="text1"/>
                <w:sz w:val="22"/>
              </w:rPr>
              <w:t>10mg</w:t>
            </w:r>
            <w:r>
              <w:rPr>
                <w:rFonts w:hint="eastAsia"/>
                <w:color w:val="000000" w:themeColor="text1"/>
                <w:sz w:val="22"/>
              </w:rPr>
              <w:t>のもの）</w:t>
            </w:r>
          </w:p>
        </w:tc>
        <w:tc>
          <w:tcPr>
            <w:tcW w:w="4706" w:type="dxa"/>
            <w:vMerge w:val="restart"/>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散剤の秤量</w:t>
            </w:r>
            <w:r>
              <w:rPr>
                <w:rFonts w:hint="eastAsia"/>
                <w:color w:val="000000" w:themeColor="text1"/>
                <w:kern w:val="0"/>
                <w:sz w:val="22"/>
              </w:rPr>
              <w:br w:type="textWrapping" w:clear="none"/>
            </w:r>
            <w:r>
              <w:rPr>
                <w:rFonts w:hint="eastAsia"/>
                <w:color w:val="000000" w:themeColor="text1"/>
                <w:kern w:val="0"/>
                <w:sz w:val="22"/>
              </w:rPr>
              <w:t>感量</w:t>
            </w:r>
            <w:r>
              <w:rPr>
                <w:rFonts w:hint="eastAsia"/>
                <w:color w:val="000000" w:themeColor="text1"/>
                <w:kern w:val="0"/>
                <w:sz w:val="22"/>
              </w:rPr>
              <w:t>10mg</w:t>
            </w:r>
            <w:r>
              <w:rPr>
                <w:rFonts w:hint="eastAsia"/>
                <w:color w:val="000000" w:themeColor="text1"/>
                <w:kern w:val="0"/>
                <w:sz w:val="22"/>
              </w:rPr>
              <w:t>：</w:t>
            </w:r>
            <w:r>
              <w:rPr>
                <w:rFonts w:hint="eastAsia"/>
                <w:color w:val="000000" w:themeColor="text1"/>
                <w:kern w:val="0"/>
                <w:sz w:val="22"/>
              </w:rPr>
              <w:t>0.01g</w:t>
            </w:r>
            <w:r>
              <w:rPr>
                <w:rFonts w:hint="eastAsia"/>
                <w:color w:val="000000" w:themeColor="text1"/>
                <w:kern w:val="0"/>
                <w:sz w:val="22"/>
              </w:rPr>
              <w:t>単位（小児科領域等分量が少ない場合等）</w:t>
            </w:r>
            <w:r>
              <w:rPr>
                <w:rFonts w:hint="eastAsia"/>
                <w:color w:val="000000" w:themeColor="text1"/>
                <w:kern w:val="0"/>
                <w:sz w:val="22"/>
              </w:rPr>
              <w:br w:type="textWrapping" w:clear="none"/>
            </w:r>
            <w:r>
              <w:rPr>
                <w:rFonts w:hint="eastAsia"/>
                <w:color w:val="000000" w:themeColor="text1"/>
                <w:kern w:val="0"/>
                <w:sz w:val="22"/>
              </w:rPr>
              <w:t>感量</w:t>
            </w:r>
            <w:r>
              <w:rPr>
                <w:rFonts w:hint="eastAsia"/>
                <w:color w:val="000000" w:themeColor="text1"/>
                <w:kern w:val="0"/>
                <w:sz w:val="22"/>
              </w:rPr>
              <w:t>100mg</w:t>
            </w:r>
            <w:r>
              <w:rPr>
                <w:rFonts w:hint="eastAsia"/>
                <w:color w:val="000000" w:themeColor="text1"/>
                <w:kern w:val="0"/>
                <w:sz w:val="22"/>
              </w:rPr>
              <w:t>：</w:t>
            </w:r>
            <w:r>
              <w:rPr>
                <w:rFonts w:hint="eastAsia"/>
                <w:color w:val="000000" w:themeColor="text1"/>
                <w:kern w:val="0"/>
                <w:sz w:val="22"/>
              </w:rPr>
              <w:t>0.1g</w:t>
            </w:r>
            <w:r>
              <w:rPr>
                <w:rFonts w:hint="eastAsia"/>
                <w:color w:val="000000" w:themeColor="text1"/>
                <w:kern w:val="0"/>
                <w:sz w:val="22"/>
              </w:rPr>
              <w:t>単位</w:t>
            </w: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509" w:hRule="atLeast"/>
        </w:trPr>
        <w:tc>
          <w:tcPr>
            <w:tcW w:w="510" w:type="dxa"/>
            <w:vMerge w:val="continue"/>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はかり（感量</w:t>
            </w:r>
            <w:r>
              <w:rPr>
                <w:rFonts w:hint="eastAsia"/>
                <w:color w:val="000000" w:themeColor="text1"/>
                <w:sz w:val="22"/>
              </w:rPr>
              <w:t>100mg</w:t>
            </w:r>
            <w:r>
              <w:rPr>
                <w:rFonts w:hint="eastAsia"/>
                <w:color w:val="000000" w:themeColor="text1"/>
                <w:sz w:val="22"/>
              </w:rPr>
              <w:t>のもの）</w:t>
            </w:r>
          </w:p>
        </w:tc>
        <w:tc>
          <w:tcPr>
            <w:tcW w:w="4706" w:type="dxa"/>
            <w:vMerge w:val="continue"/>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32" w:hRule="atLeast"/>
        </w:trPr>
        <w:tc>
          <w:tcPr>
            <w:tcW w:w="51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チ</w:t>
            </w: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ビーカー</w:t>
            </w:r>
          </w:p>
        </w:tc>
        <w:tc>
          <w:tcPr>
            <w:tcW w:w="4706" w:type="dxa"/>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液剤の混合・撹拌</w:t>
            </w: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20" w:hRule="atLeast"/>
        </w:trPr>
        <w:tc>
          <w:tcPr>
            <w:tcW w:w="51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リ</w:t>
            </w: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ふるい器</w:t>
            </w:r>
          </w:p>
        </w:tc>
        <w:tc>
          <w:tcPr>
            <w:tcW w:w="4706" w:type="dxa"/>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錠剤粉砕時の篩過、コーティングの除去</w:t>
            </w: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82" w:hRule="atLeast"/>
        </w:trPr>
        <w:tc>
          <w:tcPr>
            <w:tcW w:w="510" w:type="dxa"/>
            <w:vMerge w:val="restart"/>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ヌ</w:t>
            </w: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へら（金属製のもの）</w:t>
            </w:r>
          </w:p>
        </w:tc>
        <w:tc>
          <w:tcPr>
            <w:tcW w:w="4706" w:type="dxa"/>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軟膏板を使った軟膏剤等の混合</w:t>
            </w: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392" w:hRule="atLeast"/>
        </w:trPr>
        <w:tc>
          <w:tcPr>
            <w:tcW w:w="510" w:type="dxa"/>
            <w:vMerge w:val="continue"/>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へら（角製又はこれに類するもの）</w:t>
            </w:r>
          </w:p>
        </w:tc>
        <w:tc>
          <w:tcPr>
            <w:tcW w:w="4706" w:type="dxa"/>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上記のうち、金属と反応性がある医薬品（サリチル酸等）の混合</w:t>
            </w:r>
          </w:p>
        </w:tc>
        <w:tc>
          <w:tcPr>
            <w:tcW w:w="68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32" w:hRule="atLeast"/>
        </w:trPr>
        <w:tc>
          <w:tcPr>
            <w:tcW w:w="510" w:type="dxa"/>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ル</w:t>
            </w: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メスピペット</w:t>
            </w:r>
          </w:p>
        </w:tc>
        <w:tc>
          <w:tcPr>
            <w:tcW w:w="4706"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少量液剤（小児科領域等）の正確な計量</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32" w:hRule="atLeast"/>
        </w:trPr>
        <w:tc>
          <w:tcPr>
            <w:tcW w:w="510" w:type="dxa"/>
            <w:vMerge w:val="restart"/>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ヲ</w:t>
            </w: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メスフラスコ</w:t>
            </w:r>
            <w:r>
              <w:rPr>
                <w:rFonts w:hint="eastAsia"/>
                <w:color w:val="000000" w:themeColor="text1"/>
                <w:sz w:val="22"/>
                <w:vertAlign w:val="superscript"/>
              </w:rPr>
              <w:t>（注３）</w:t>
            </w:r>
          </w:p>
        </w:tc>
        <w:tc>
          <w:tcPr>
            <w:tcW w:w="4706" w:type="dxa"/>
            <w:vMerge w:val="restart"/>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液剤の正確な計量</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32" w:hRule="atLeast"/>
        </w:trPr>
        <w:tc>
          <w:tcPr>
            <w:tcW w:w="510" w:type="dxa"/>
            <w:vMerge w:val="continue"/>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メスシリンダー</w:t>
            </w:r>
            <w:r>
              <w:rPr>
                <w:rFonts w:hint="eastAsia"/>
                <w:color w:val="000000" w:themeColor="text1"/>
                <w:sz w:val="22"/>
                <w:vertAlign w:val="superscript"/>
              </w:rPr>
              <w:t>（注３）</w:t>
            </w:r>
          </w:p>
        </w:tc>
        <w:tc>
          <w:tcPr>
            <w:tcW w:w="47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32" w:hRule="atLeast"/>
        </w:trPr>
        <w:tc>
          <w:tcPr>
            <w:tcW w:w="510" w:type="dxa"/>
            <w:vMerge w:val="restart"/>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ワ</w:t>
            </w: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薬匙（金属製のもの）</w:t>
            </w:r>
          </w:p>
        </w:tc>
        <w:tc>
          <w:tcPr>
            <w:tcW w:w="4706"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散剤等の秤量</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32" w:hRule="atLeast"/>
        </w:trPr>
        <w:tc>
          <w:tcPr>
            <w:tcW w:w="510" w:type="dxa"/>
            <w:vMerge w:val="continue"/>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c>
          <w:tcPr>
            <w:tcW w:w="3742" w:type="dxa"/>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薬匙（角製又はこれに類するもの）</w:t>
            </w:r>
          </w:p>
        </w:tc>
        <w:tc>
          <w:tcPr>
            <w:tcW w:w="4706"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上記のうち、金属と反応性がある医薬品（サリチル酸等）の秤量</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32" w:hRule="atLeast"/>
        </w:trPr>
        <w:tc>
          <w:tcPr>
            <w:tcW w:w="510"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カ</w:t>
            </w:r>
          </w:p>
        </w:tc>
        <w:tc>
          <w:tcPr>
            <w:tcW w:w="3742"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ロート</w:t>
            </w:r>
          </w:p>
        </w:tc>
        <w:tc>
          <w:tcPr>
            <w:tcW w:w="4706"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idowControl w:val="1"/>
              <w:spacing w:line="0" w:lineRule="atLeast"/>
              <w:rPr>
                <w:rFonts w:hint="default"/>
                <w:color w:val="000000" w:themeColor="text1"/>
                <w:kern w:val="0"/>
                <w:sz w:val="22"/>
              </w:rPr>
            </w:pPr>
            <w:r>
              <w:rPr>
                <w:rFonts w:hint="eastAsia"/>
                <w:color w:val="000000" w:themeColor="text1"/>
                <w:kern w:val="0"/>
                <w:sz w:val="22"/>
              </w:rPr>
              <w:t>液体等を口径の小さい容器等に流下</w:t>
            </w:r>
          </w:p>
          <w:p>
            <w:pPr>
              <w:pStyle w:val="0"/>
              <w:widowControl w:val="1"/>
              <w:spacing w:line="0" w:lineRule="atLeast"/>
              <w:rPr>
                <w:rFonts w:hint="default"/>
                <w:color w:val="000000" w:themeColor="text1"/>
                <w:kern w:val="0"/>
                <w:sz w:val="22"/>
              </w:rPr>
            </w:pPr>
            <w:r>
              <w:rPr>
                <w:rFonts w:hint="eastAsia"/>
                <w:color w:val="000000" w:themeColor="text1"/>
                <w:kern w:val="0"/>
                <w:sz w:val="22"/>
              </w:rPr>
              <w:t>液体と固体を濾過・分離</w:t>
            </w:r>
          </w:p>
        </w:tc>
        <w:tc>
          <w:tcPr>
            <w:tcW w:w="680"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top w:w="85" w:type="dxa"/>
              <w:left w:w="57" w:type="dxa"/>
              <w:bottom w:w="85" w:type="dxa"/>
              <w:right w:w="57" w:type="dxa"/>
            </w:tcMar>
            <w:vAlign w:val="center"/>
          </w:tcPr>
          <w:p>
            <w:pPr>
              <w:pStyle w:val="0"/>
              <w:wordWrap w:val="0"/>
              <w:autoSpaceDE w:val="0"/>
              <w:autoSpaceDN w:val="0"/>
              <w:jc w:val="center"/>
              <w:rPr>
                <w:rFonts w:hint="default"/>
                <w:color w:val="000000" w:themeColor="text1"/>
                <w:sz w:val="22"/>
              </w:rPr>
            </w:pPr>
          </w:p>
        </w:tc>
      </w:tr>
      <w:tr>
        <w:trPr>
          <w:trHeight w:val="90" w:hRule="atLeast"/>
        </w:trPr>
        <w:tc>
          <w:tcPr>
            <w:tcW w:w="510"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top w:w="85" w:type="dxa"/>
              <w:left w:w="57" w:type="dxa"/>
              <w:bottom w:w="85" w:type="dxa"/>
              <w:right w:w="57" w:type="dxa"/>
            </w:tcMar>
            <w:vAlign w:val="top"/>
          </w:tcPr>
          <w:p>
            <w:pPr>
              <w:pStyle w:val="0"/>
              <w:wordWrap w:val="0"/>
              <w:autoSpaceDE w:val="0"/>
              <w:autoSpaceDN w:val="0"/>
              <w:jc w:val="center"/>
              <w:rPr>
                <w:rFonts w:hint="default"/>
                <w:color w:val="000000" w:themeColor="text1"/>
                <w:sz w:val="22"/>
              </w:rPr>
            </w:pPr>
            <w:r>
              <w:rPr>
                <w:rFonts w:hint="eastAsia"/>
                <w:color w:val="000000" w:themeColor="text1"/>
                <w:sz w:val="22"/>
              </w:rPr>
              <w:t>ヨ</w:t>
            </w:r>
          </w:p>
        </w:tc>
        <w:tc>
          <w:tcPr>
            <w:tcW w:w="3742"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top w:w="85" w:type="dxa"/>
              <w:left w:w="57" w:type="dxa"/>
              <w:bottom w:w="85" w:type="dxa"/>
              <w:right w:w="57" w:type="dxa"/>
            </w:tcMar>
            <w:vAlign w:val="top"/>
          </w:tcPr>
          <w:p>
            <w:pPr>
              <w:pStyle w:val="0"/>
              <w:wordWrap w:val="0"/>
              <w:autoSpaceDE w:val="0"/>
              <w:autoSpaceDN w:val="0"/>
              <w:rPr>
                <w:rFonts w:hint="default"/>
                <w:color w:val="000000" w:themeColor="text1"/>
                <w:sz w:val="22"/>
              </w:rPr>
            </w:pPr>
            <w:r>
              <w:rPr>
                <w:rFonts w:hint="eastAsia"/>
                <w:color w:val="000000" w:themeColor="text1"/>
                <w:sz w:val="22"/>
              </w:rPr>
              <w:t>調剤に必要な書籍</w:t>
            </w:r>
          </w:p>
        </w:tc>
        <w:tc>
          <w:tcPr>
            <w:tcW w:w="538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cMar>
              <w:top w:w="85" w:type="dxa"/>
              <w:left w:w="57" w:type="dxa"/>
              <w:bottom w:w="85" w:type="dxa"/>
              <w:right w:w="57" w:type="dxa"/>
            </w:tcMar>
            <w:vAlign w:val="top"/>
          </w:tcPr>
          <w:p>
            <w:pPr>
              <w:pStyle w:val="0"/>
              <w:wordWrap w:val="0"/>
              <w:autoSpaceDE w:val="0"/>
              <w:autoSpaceDN w:val="0"/>
              <w:rPr>
                <w:rFonts w:hint="default"/>
                <w:color w:val="000000" w:themeColor="text1"/>
                <w:sz w:val="22"/>
              </w:rPr>
            </w:pPr>
            <w:r>
              <w:rPr>
                <w:rFonts w:hint="eastAsia"/>
                <w:color w:val="000000" w:themeColor="text1"/>
                <w:sz w:val="22"/>
              </w:rPr>
              <w:t>別紙のとおり</w:t>
            </w:r>
          </w:p>
        </w:tc>
      </w:tr>
    </w:tbl>
    <w:p>
      <w:pPr>
        <w:pStyle w:val="0"/>
        <w:wordWrap w:val="0"/>
        <w:autoSpaceDE w:val="0"/>
        <w:autoSpaceDN w:val="0"/>
        <w:jc w:val="left"/>
        <w:rPr>
          <w:rFonts w:hint="default"/>
          <w:color w:val="000000" w:themeColor="text1"/>
          <w:sz w:val="22"/>
        </w:rPr>
      </w:pPr>
      <w:r>
        <w:rPr>
          <w:rFonts w:hint="eastAsia"/>
          <w:color w:val="000000" w:themeColor="text1"/>
          <w:sz w:val="22"/>
        </w:rPr>
        <w:t>注意）</w:t>
      </w:r>
    </w:p>
    <w:p>
      <w:pPr>
        <w:pStyle w:val="0"/>
        <w:wordWrap w:val="0"/>
        <w:autoSpaceDE w:val="0"/>
        <w:autoSpaceDN w:val="0"/>
        <w:ind w:left="460" w:leftChars="100" w:hanging="220" w:hangingChars="100"/>
        <w:jc w:val="left"/>
        <w:rPr>
          <w:rFonts w:hint="default"/>
          <w:color w:val="000000" w:themeColor="text1"/>
          <w:sz w:val="22"/>
        </w:rPr>
      </w:pPr>
      <w:r>
        <w:rPr>
          <w:rFonts w:hint="eastAsia"/>
          <w:color w:val="000000" w:themeColor="text1"/>
          <w:sz w:val="22"/>
        </w:rPr>
        <w:t>１　イからカまでに掲げる設備及び器具については、それぞれ同等以上の性質を有する設備及び器具を備えていればよい。</w:t>
      </w:r>
    </w:p>
    <w:p>
      <w:pPr>
        <w:pStyle w:val="0"/>
        <w:wordWrap w:val="0"/>
        <w:autoSpaceDE w:val="0"/>
        <w:autoSpaceDN w:val="0"/>
        <w:ind w:left="460" w:leftChars="100" w:hanging="220" w:hangingChars="100"/>
        <w:jc w:val="left"/>
        <w:rPr>
          <w:rFonts w:hint="default"/>
          <w:color w:val="000000" w:themeColor="text1"/>
          <w:sz w:val="22"/>
        </w:rPr>
      </w:pPr>
      <w:r>
        <w:rPr>
          <w:rFonts w:hint="eastAsia"/>
          <w:color w:val="000000" w:themeColor="text1"/>
          <w:sz w:val="22"/>
        </w:rPr>
        <w:t>２　イの液量器については、小容量（</w:t>
      </w:r>
      <w:r>
        <w:rPr>
          <w:rFonts w:hint="eastAsia"/>
          <w:color w:val="000000" w:themeColor="text1"/>
          <w:sz w:val="22"/>
        </w:rPr>
        <w:t>50cc</w:t>
      </w:r>
      <w:r>
        <w:rPr>
          <w:rFonts w:hint="eastAsia"/>
          <w:color w:val="000000" w:themeColor="text1"/>
          <w:sz w:val="22"/>
        </w:rPr>
        <w:t>未満）及び中～高容量（</w:t>
      </w:r>
      <w:r>
        <w:rPr>
          <w:rFonts w:hint="eastAsia"/>
          <w:color w:val="000000" w:themeColor="text1"/>
          <w:sz w:val="22"/>
        </w:rPr>
        <w:t>50cc</w:t>
      </w:r>
      <w:r>
        <w:rPr>
          <w:rFonts w:hint="eastAsia"/>
          <w:color w:val="000000" w:themeColor="text1"/>
          <w:sz w:val="22"/>
        </w:rPr>
        <w:t>以上）のものを各１つ以上備えることが望ましい。</w:t>
      </w:r>
    </w:p>
    <w:p>
      <w:pPr>
        <w:pStyle w:val="0"/>
        <w:wordWrap w:val="0"/>
        <w:autoSpaceDE w:val="0"/>
        <w:autoSpaceDN w:val="0"/>
        <w:ind w:left="460" w:leftChars="100" w:hanging="220" w:hangingChars="100"/>
        <w:jc w:val="left"/>
        <w:rPr>
          <w:rFonts w:hint="default"/>
          <w:color w:val="000000" w:themeColor="text1"/>
          <w:sz w:val="22"/>
        </w:rPr>
      </w:pPr>
      <w:r>
        <w:rPr>
          <w:rFonts w:hint="eastAsia"/>
          <w:color w:val="000000" w:themeColor="text1"/>
          <w:sz w:val="22"/>
        </w:rPr>
        <w:t>３　ヲのメスフラスコ、メスシリンダーについては、どちらか一方を備えていればよい。</w:t>
      </w:r>
    </w:p>
    <w:p>
      <w:pPr>
        <w:pStyle w:val="0"/>
        <w:wordWrap w:val="0"/>
        <w:autoSpaceDE w:val="0"/>
        <w:autoSpaceDN w:val="0"/>
        <w:jc w:val="left"/>
        <w:rPr>
          <w:rFonts w:hint="default"/>
          <w:color w:val="000000" w:themeColor="text1"/>
          <w:sz w:val="22"/>
        </w:rPr>
      </w:pPr>
    </w:p>
    <w:p>
      <w:pPr>
        <w:pStyle w:val="0"/>
        <w:autoSpaceDE w:val="0"/>
        <w:autoSpaceDN w:val="0"/>
        <w:jc w:val="center"/>
        <w:rPr>
          <w:rFonts w:hint="default"/>
          <w:color w:val="000000" w:themeColor="text1"/>
          <w:sz w:val="32"/>
        </w:rPr>
      </w:pPr>
      <w:r>
        <w:rPr>
          <w:rFonts w:hint="default"/>
          <w:color w:val="000000" w:themeColor="text1"/>
          <w:sz w:val="22"/>
        </w:rPr>
        <w:br w:type="page"/>
      </w:r>
      <w:r>
        <w:rPr>
          <w:rFonts w:hint="eastAsia"/>
          <w:color w:val="000000" w:themeColor="text1"/>
          <w:spacing w:val="8"/>
          <w:sz w:val="32"/>
        </w:rPr>
        <w:t>試験検査に必要な設備及び器具</w:t>
      </w:r>
      <w:r>
        <w:rPr>
          <w:rFonts w:hint="eastAsia"/>
          <w:color w:val="000000" w:themeColor="text1"/>
          <w:spacing w:val="8"/>
          <w:sz w:val="32"/>
          <w:vertAlign w:val="superscript"/>
        </w:rPr>
        <w:t>（注１）</w:t>
      </w:r>
    </w:p>
    <w:p>
      <w:pPr>
        <w:pStyle w:val="0"/>
        <w:wordWrap w:val="0"/>
        <w:autoSpaceDE w:val="0"/>
        <w:autoSpaceDN w:val="0"/>
        <w:jc w:val="left"/>
        <w:rPr>
          <w:rFonts w:hint="default"/>
          <w:color w:val="000000" w:themeColor="text1"/>
          <w:sz w:val="22"/>
        </w:rPr>
      </w:pPr>
    </w:p>
    <w:p>
      <w:pPr>
        <w:pStyle w:val="0"/>
        <w:wordWrap w:val="0"/>
        <w:autoSpaceDE w:val="0"/>
        <w:autoSpaceDN w:val="0"/>
        <w:jc w:val="left"/>
        <w:rPr>
          <w:rFonts w:hint="default"/>
          <w:color w:val="000000" w:themeColor="text1"/>
          <w:sz w:val="22"/>
        </w:rPr>
      </w:pPr>
    </w:p>
    <w:tbl>
      <w:tblPr>
        <w:tblStyle w:val="11"/>
        <w:tblW w:w="963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1" w:firstColumn="1" w:lastColumn="1" w:noHBand="0" w:noVBand="0" w:val="01E0"/>
      </w:tblPr>
      <w:tblGrid>
        <w:gridCol w:w="510"/>
        <w:gridCol w:w="3628"/>
        <w:gridCol w:w="680"/>
        <w:gridCol w:w="510"/>
        <w:gridCol w:w="3628"/>
        <w:gridCol w:w="680"/>
      </w:tblGrid>
      <w:tr>
        <w:trPr>
          <w:trHeight w:val="32" w:hRule="atLeast"/>
        </w:trPr>
        <w:tc>
          <w:tcPr>
            <w:tcW w:w="41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試験検査に必要な設備及び器具</w:t>
            </w:r>
          </w:p>
        </w:tc>
        <w:tc>
          <w:tcPr>
            <w:tcW w:w="680" w:type="dxa"/>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個数</w:t>
            </w:r>
          </w:p>
        </w:tc>
        <w:tc>
          <w:tcPr>
            <w:tcW w:w="4138" w:type="dxa"/>
            <w:gridSpan w:val="2"/>
            <w:tcMar>
              <w:top w:w="170" w:type="dxa"/>
              <w:bottom w:w="170"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試験検査に必要な設備及び器具</w:t>
            </w:r>
          </w:p>
        </w:tc>
        <w:tc>
          <w:tcPr>
            <w:tcW w:w="680" w:type="dxa"/>
            <w:tcMar>
              <w:top w:w="170" w:type="dxa"/>
              <w:bottom w:w="170" w:type="dxa"/>
            </w:tcMar>
            <w:vAlign w:val="top"/>
          </w:tcPr>
          <w:p>
            <w:pPr>
              <w:pStyle w:val="0"/>
              <w:wordWrap w:val="0"/>
              <w:autoSpaceDE w:val="0"/>
              <w:autoSpaceDN w:val="0"/>
              <w:jc w:val="center"/>
              <w:rPr>
                <w:rFonts w:hint="default"/>
                <w:color w:val="000000" w:themeColor="text1"/>
                <w:sz w:val="22"/>
              </w:rPr>
            </w:pPr>
            <w:r>
              <w:rPr>
                <w:rFonts w:hint="eastAsia"/>
                <w:color w:val="000000" w:themeColor="text1"/>
                <w:sz w:val="22"/>
              </w:rPr>
              <w:t>個数</w:t>
            </w:r>
          </w:p>
        </w:tc>
      </w:tr>
      <w:tr>
        <w:trPr>
          <w:trHeight w:val="20" w:hRule="atLeast"/>
        </w:trPr>
        <w:tc>
          <w:tcPr>
            <w:tcW w:w="51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cMar>
              <w:top w:w="170" w:type="dxa"/>
              <w:left w:w="57" w:type="dxa"/>
              <w:bottom w:w="170" w:type="dxa"/>
              <w:right w:w="57" w:type="dxa"/>
            </w:tcMar>
            <w:vAlign w:val="center"/>
          </w:tcPr>
          <w:p>
            <w:pPr>
              <w:pStyle w:val="0"/>
              <w:autoSpaceDE w:val="0"/>
              <w:autoSpaceDN w:val="0"/>
              <w:jc w:val="center"/>
              <w:rPr>
                <w:rFonts w:hint="default"/>
                <w:color w:val="000000" w:themeColor="text1"/>
                <w:sz w:val="22"/>
              </w:rPr>
            </w:pPr>
            <w:r>
              <w:rPr>
                <w:rFonts w:hint="eastAsia"/>
                <w:color w:val="000000" w:themeColor="text1"/>
                <w:sz w:val="22"/>
              </w:rPr>
              <w:t>イ</w:t>
            </w:r>
          </w:p>
        </w:tc>
        <w:tc>
          <w:tcPr>
            <w:tcW w:w="3628" w:type="dxa"/>
            <w:tcMar>
              <w:top w:w="170" w:type="dxa"/>
              <w:left w:w="57" w:type="dxa"/>
              <w:bottom w:w="170" w:type="dxa"/>
              <w:right w:w="57"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顕微鏡　　　　　　　　　　　</w:t>
            </w:r>
            <w:r>
              <w:rPr>
                <w:rFonts w:hint="eastAsia"/>
                <w:color w:val="000000" w:themeColor="text1"/>
                <w:sz w:val="22"/>
              </w:rPr>
              <w:t xml:space="preserve"> </w:t>
            </w:r>
            <w:r>
              <w:rPr>
                <w:rFonts w:hint="eastAsia"/>
                <w:color w:val="000000" w:themeColor="text1"/>
                <w:sz w:val="22"/>
              </w:rPr>
              <w:t>※</w:t>
            </w:r>
          </w:p>
        </w:tc>
        <w:tc>
          <w:tcPr>
            <w:tcW w:w="680" w:type="dxa"/>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p>
        </w:tc>
        <w:tc>
          <w:tcPr>
            <w:tcW w:w="510" w:type="dxa"/>
            <w:vMerge w:val="restart"/>
            <w:tcMar>
              <w:top w:w="170" w:type="dxa"/>
              <w:bottom w:w="170"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ヘ</w:t>
            </w:r>
          </w:p>
        </w:tc>
        <w:tc>
          <w:tcPr>
            <w:tcW w:w="3628" w:type="dxa"/>
            <w:tcMar>
              <w:top w:w="170" w:type="dxa"/>
              <w:bottom w:w="170"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比重計　　　　　　　　　　　</w:t>
            </w:r>
            <w:r>
              <w:rPr>
                <w:rFonts w:hint="eastAsia"/>
                <w:color w:val="000000" w:themeColor="text1"/>
                <w:sz w:val="22"/>
              </w:rPr>
              <w:t xml:space="preserve"> </w:t>
            </w:r>
            <w:r>
              <w:rPr>
                <w:rFonts w:hint="eastAsia"/>
                <w:color w:val="000000" w:themeColor="text1"/>
                <w:sz w:val="22"/>
              </w:rPr>
              <w:t>※</w:t>
            </w:r>
          </w:p>
        </w:tc>
        <w:tc>
          <w:tcPr>
            <w:tcW w:w="680" w:type="dxa"/>
            <w:tcMar>
              <w:top w:w="170" w:type="dxa"/>
              <w:bottom w:w="170" w:type="dxa"/>
            </w:tcMar>
            <w:vAlign w:val="center"/>
          </w:tcPr>
          <w:p>
            <w:pPr>
              <w:pStyle w:val="0"/>
              <w:wordWrap w:val="0"/>
              <w:autoSpaceDE w:val="0"/>
              <w:autoSpaceDN w:val="0"/>
              <w:jc w:val="center"/>
              <w:rPr>
                <w:rFonts w:hint="default"/>
                <w:color w:val="000000" w:themeColor="text1"/>
                <w:sz w:val="22"/>
              </w:rPr>
            </w:pPr>
          </w:p>
        </w:tc>
      </w:tr>
      <w:tr>
        <w:trPr>
          <w:trHeight w:val="20" w:hRule="atLeast"/>
        </w:trPr>
        <w:tc>
          <w:tcPr>
            <w:tcW w:w="51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p>
        </w:tc>
        <w:tc>
          <w:tcPr>
            <w:tcW w:w="3628" w:type="dxa"/>
            <w:tcMar>
              <w:top w:w="170" w:type="dxa"/>
              <w:left w:w="57" w:type="dxa"/>
              <w:bottom w:w="170" w:type="dxa"/>
              <w:right w:w="57"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ルーペ　　　　　　　　　　　</w:t>
            </w:r>
            <w:r>
              <w:rPr>
                <w:rFonts w:hint="eastAsia"/>
                <w:color w:val="000000" w:themeColor="text1"/>
                <w:sz w:val="22"/>
              </w:rPr>
              <w:t xml:space="preserve"> </w:t>
            </w:r>
            <w:r>
              <w:rPr>
                <w:rFonts w:hint="eastAsia"/>
                <w:color w:val="000000" w:themeColor="text1"/>
                <w:sz w:val="22"/>
              </w:rPr>
              <w:t>※</w:t>
            </w:r>
          </w:p>
        </w:tc>
        <w:tc>
          <w:tcPr>
            <w:tcW w:w="680" w:type="dxa"/>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p>
        </w:tc>
        <w:tc>
          <w:tcPr>
            <w:tcW w:w="510" w:type="dxa"/>
            <w:vMerge w:val="continue"/>
            <w:tcMar>
              <w:top w:w="170" w:type="dxa"/>
              <w:bottom w:w="170" w:type="dxa"/>
            </w:tcMar>
            <w:vAlign w:val="center"/>
          </w:tcPr>
          <w:p>
            <w:pPr>
              <w:pStyle w:val="0"/>
              <w:wordWrap w:val="0"/>
              <w:autoSpaceDE w:val="0"/>
              <w:autoSpaceDN w:val="0"/>
              <w:jc w:val="center"/>
              <w:rPr>
                <w:rFonts w:hint="default"/>
                <w:color w:val="000000" w:themeColor="text1"/>
                <w:sz w:val="22"/>
              </w:rPr>
            </w:pPr>
          </w:p>
        </w:tc>
        <w:tc>
          <w:tcPr>
            <w:tcW w:w="3628" w:type="dxa"/>
            <w:tcMar>
              <w:top w:w="170" w:type="dxa"/>
              <w:bottom w:w="170"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振動式密度計　　　　　　　　</w:t>
            </w:r>
            <w:r>
              <w:rPr>
                <w:rFonts w:hint="eastAsia"/>
                <w:color w:val="000000" w:themeColor="text1"/>
                <w:sz w:val="22"/>
              </w:rPr>
              <w:t xml:space="preserve"> </w:t>
            </w:r>
            <w:r>
              <w:rPr>
                <w:rFonts w:hint="eastAsia"/>
                <w:color w:val="000000" w:themeColor="text1"/>
                <w:sz w:val="22"/>
              </w:rPr>
              <w:t>※</w:t>
            </w:r>
          </w:p>
        </w:tc>
        <w:tc>
          <w:tcPr>
            <w:tcW w:w="680" w:type="dxa"/>
            <w:tcMar>
              <w:top w:w="170" w:type="dxa"/>
              <w:bottom w:w="170" w:type="dxa"/>
            </w:tcMar>
            <w:vAlign w:val="center"/>
          </w:tcPr>
          <w:p>
            <w:pPr>
              <w:pStyle w:val="0"/>
              <w:wordWrap w:val="0"/>
              <w:autoSpaceDE w:val="0"/>
              <w:autoSpaceDN w:val="0"/>
              <w:jc w:val="center"/>
              <w:rPr>
                <w:rFonts w:hint="default"/>
                <w:color w:val="000000" w:themeColor="text1"/>
                <w:sz w:val="22"/>
              </w:rPr>
            </w:pPr>
          </w:p>
        </w:tc>
      </w:tr>
      <w:tr>
        <w:trPr>
          <w:trHeight w:val="20" w:hRule="atLeast"/>
        </w:trPr>
        <w:tc>
          <w:tcPr>
            <w:tcW w:w="51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p>
        </w:tc>
        <w:tc>
          <w:tcPr>
            <w:tcW w:w="3628" w:type="dxa"/>
            <w:tcMar>
              <w:top w:w="170" w:type="dxa"/>
              <w:left w:w="57" w:type="dxa"/>
              <w:bottom w:w="170" w:type="dxa"/>
              <w:right w:w="57"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粉末Ｘ線回折装置　　　　　　</w:t>
            </w:r>
            <w:r>
              <w:rPr>
                <w:rFonts w:hint="eastAsia"/>
                <w:color w:val="000000" w:themeColor="text1"/>
                <w:sz w:val="22"/>
              </w:rPr>
              <w:t xml:space="preserve"> </w:t>
            </w:r>
            <w:r>
              <w:rPr>
                <w:rFonts w:hint="eastAsia"/>
                <w:color w:val="000000" w:themeColor="text1"/>
                <w:sz w:val="22"/>
              </w:rPr>
              <w:t>※</w:t>
            </w:r>
          </w:p>
        </w:tc>
        <w:tc>
          <w:tcPr>
            <w:tcW w:w="680" w:type="dxa"/>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p>
        </w:tc>
        <w:tc>
          <w:tcPr>
            <w:tcW w:w="510" w:type="dxa"/>
            <w:tcMar>
              <w:top w:w="170" w:type="dxa"/>
              <w:bottom w:w="170"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ト</w:t>
            </w:r>
          </w:p>
        </w:tc>
        <w:tc>
          <w:tcPr>
            <w:tcW w:w="3628" w:type="dxa"/>
            <w:tcMar>
              <w:top w:w="170" w:type="dxa"/>
              <w:bottom w:w="170"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ｐＨ計　　　　　　　　　　　</w:t>
            </w:r>
            <w:r>
              <w:rPr>
                <w:rFonts w:hint="eastAsia"/>
                <w:color w:val="000000" w:themeColor="text1"/>
                <w:sz w:val="22"/>
              </w:rPr>
              <w:t xml:space="preserve"> </w:t>
            </w:r>
            <w:r>
              <w:rPr>
                <w:rFonts w:hint="eastAsia"/>
                <w:color w:val="000000" w:themeColor="text1"/>
                <w:sz w:val="22"/>
              </w:rPr>
              <w:t>☆</w:t>
            </w:r>
          </w:p>
        </w:tc>
        <w:tc>
          <w:tcPr>
            <w:tcW w:w="680" w:type="dxa"/>
            <w:tcMar>
              <w:top w:w="170" w:type="dxa"/>
              <w:bottom w:w="170" w:type="dxa"/>
            </w:tcMar>
            <w:vAlign w:val="center"/>
          </w:tcPr>
          <w:p>
            <w:pPr>
              <w:pStyle w:val="0"/>
              <w:wordWrap w:val="0"/>
              <w:autoSpaceDE w:val="0"/>
              <w:autoSpaceDN w:val="0"/>
              <w:jc w:val="center"/>
              <w:rPr>
                <w:rFonts w:hint="default"/>
                <w:color w:val="000000" w:themeColor="text1"/>
                <w:sz w:val="22"/>
              </w:rPr>
            </w:pPr>
          </w:p>
        </w:tc>
      </w:tr>
      <w:tr>
        <w:trPr>
          <w:trHeight w:val="32" w:hRule="atLeast"/>
        </w:trPr>
        <w:tc>
          <w:tcPr>
            <w:tcW w:w="510"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ロ</w:t>
            </w:r>
          </w:p>
        </w:tc>
        <w:tc>
          <w:tcPr>
            <w:tcW w:w="3628" w:type="dxa"/>
            <w:tcMar>
              <w:top w:w="170" w:type="dxa"/>
              <w:left w:w="57" w:type="dxa"/>
              <w:bottom w:w="170" w:type="dxa"/>
              <w:right w:w="57"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試験検査台</w:t>
            </w:r>
            <w:r>
              <w:rPr>
                <w:rFonts w:hint="eastAsia"/>
                <w:color w:val="000000" w:themeColor="text1"/>
                <w:sz w:val="22"/>
                <w:vertAlign w:val="superscript"/>
              </w:rPr>
              <w:t>（注４）</w:t>
            </w:r>
          </w:p>
        </w:tc>
        <w:tc>
          <w:tcPr>
            <w:tcW w:w="680" w:type="dxa"/>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p>
        </w:tc>
        <w:tc>
          <w:tcPr>
            <w:tcW w:w="510" w:type="dxa"/>
            <w:vMerge w:val="restart"/>
            <w:tcMar>
              <w:top w:w="170" w:type="dxa"/>
              <w:bottom w:w="170"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チ</w:t>
            </w:r>
          </w:p>
        </w:tc>
        <w:tc>
          <w:tcPr>
            <w:tcW w:w="3628" w:type="dxa"/>
            <w:tcMar>
              <w:top w:w="170" w:type="dxa"/>
              <w:bottom w:w="170"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ブンゼンバーナー　　　　　　</w:t>
            </w:r>
            <w:r>
              <w:rPr>
                <w:rFonts w:hint="eastAsia"/>
                <w:color w:val="000000" w:themeColor="text1"/>
                <w:sz w:val="22"/>
              </w:rPr>
              <w:t xml:space="preserve"> </w:t>
            </w:r>
            <w:r>
              <w:rPr>
                <w:rFonts w:hint="eastAsia"/>
                <w:color w:val="000000" w:themeColor="text1"/>
                <w:sz w:val="22"/>
              </w:rPr>
              <w:t>※</w:t>
            </w:r>
          </w:p>
        </w:tc>
        <w:tc>
          <w:tcPr>
            <w:tcW w:w="680" w:type="dxa"/>
            <w:tcMar>
              <w:top w:w="170" w:type="dxa"/>
              <w:bottom w:w="170" w:type="dxa"/>
            </w:tcMar>
            <w:vAlign w:val="center"/>
          </w:tcPr>
          <w:p>
            <w:pPr>
              <w:pStyle w:val="0"/>
              <w:wordWrap w:val="0"/>
              <w:autoSpaceDE w:val="0"/>
              <w:autoSpaceDN w:val="0"/>
              <w:jc w:val="center"/>
              <w:rPr>
                <w:rFonts w:hint="default"/>
                <w:color w:val="000000" w:themeColor="text1"/>
                <w:sz w:val="22"/>
              </w:rPr>
            </w:pPr>
          </w:p>
        </w:tc>
      </w:tr>
      <w:tr>
        <w:trPr>
          <w:trHeight w:val="44" w:hRule="atLeast"/>
        </w:trPr>
        <w:tc>
          <w:tcPr>
            <w:tcW w:w="510"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ハ</w:t>
            </w:r>
          </w:p>
        </w:tc>
        <w:tc>
          <w:tcPr>
            <w:tcW w:w="3628" w:type="dxa"/>
            <w:tcMar>
              <w:top w:w="170" w:type="dxa"/>
              <w:left w:w="57" w:type="dxa"/>
              <w:bottom w:w="170" w:type="dxa"/>
              <w:right w:w="57"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デシケーター</w:t>
            </w:r>
          </w:p>
        </w:tc>
        <w:tc>
          <w:tcPr>
            <w:tcW w:w="680" w:type="dxa"/>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p>
        </w:tc>
        <w:tc>
          <w:tcPr>
            <w:tcW w:w="510" w:type="dxa"/>
            <w:vMerge w:val="continue"/>
            <w:tcMar>
              <w:top w:w="170" w:type="dxa"/>
              <w:bottom w:w="170" w:type="dxa"/>
            </w:tcMar>
            <w:vAlign w:val="center"/>
          </w:tcPr>
          <w:p>
            <w:pPr>
              <w:pStyle w:val="0"/>
              <w:wordWrap w:val="0"/>
              <w:autoSpaceDE w:val="0"/>
              <w:autoSpaceDN w:val="0"/>
              <w:jc w:val="center"/>
              <w:rPr>
                <w:rFonts w:hint="default"/>
                <w:color w:val="000000" w:themeColor="text1"/>
                <w:sz w:val="22"/>
              </w:rPr>
            </w:pPr>
          </w:p>
        </w:tc>
        <w:tc>
          <w:tcPr>
            <w:tcW w:w="3628" w:type="dxa"/>
            <w:tcMar>
              <w:top w:w="170" w:type="dxa"/>
              <w:bottom w:w="170"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アルコールランプ　　　　　　</w:t>
            </w:r>
            <w:r>
              <w:rPr>
                <w:rFonts w:hint="eastAsia"/>
                <w:color w:val="000000" w:themeColor="text1"/>
                <w:sz w:val="22"/>
              </w:rPr>
              <w:t xml:space="preserve"> </w:t>
            </w:r>
            <w:r>
              <w:rPr>
                <w:rFonts w:hint="eastAsia"/>
                <w:color w:val="000000" w:themeColor="text1"/>
                <w:sz w:val="22"/>
              </w:rPr>
              <w:t>※</w:t>
            </w:r>
          </w:p>
        </w:tc>
        <w:tc>
          <w:tcPr>
            <w:tcW w:w="680" w:type="dxa"/>
            <w:tcMar>
              <w:top w:w="170" w:type="dxa"/>
              <w:bottom w:w="170" w:type="dxa"/>
            </w:tcMar>
            <w:vAlign w:val="center"/>
          </w:tcPr>
          <w:p>
            <w:pPr>
              <w:pStyle w:val="0"/>
              <w:wordWrap w:val="0"/>
              <w:autoSpaceDE w:val="0"/>
              <w:autoSpaceDN w:val="0"/>
              <w:jc w:val="center"/>
              <w:rPr>
                <w:rFonts w:hint="default"/>
                <w:color w:val="000000" w:themeColor="text1"/>
                <w:sz w:val="22"/>
              </w:rPr>
            </w:pPr>
          </w:p>
        </w:tc>
      </w:tr>
      <w:tr>
        <w:trPr>
          <w:trHeight w:val="20" w:hRule="atLeast"/>
        </w:trPr>
        <w:tc>
          <w:tcPr>
            <w:tcW w:w="510"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ニ</w:t>
            </w:r>
          </w:p>
        </w:tc>
        <w:tc>
          <w:tcPr>
            <w:tcW w:w="3628" w:type="dxa"/>
            <w:tcMar>
              <w:top w:w="170" w:type="dxa"/>
              <w:left w:w="57" w:type="dxa"/>
              <w:bottom w:w="170" w:type="dxa"/>
              <w:right w:w="57"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はかり（感量１</w:t>
            </w:r>
            <w:r>
              <w:rPr>
                <w:rFonts w:hint="eastAsia"/>
                <w:color w:val="000000" w:themeColor="text1"/>
                <w:sz w:val="22"/>
              </w:rPr>
              <w:t>mg</w:t>
            </w:r>
            <w:r>
              <w:rPr>
                <w:rFonts w:hint="eastAsia"/>
                <w:color w:val="000000" w:themeColor="text1"/>
                <w:sz w:val="22"/>
              </w:rPr>
              <w:t>のもの）　　</w:t>
            </w:r>
            <w:r>
              <w:rPr>
                <w:rFonts w:hint="eastAsia"/>
                <w:color w:val="000000" w:themeColor="text1"/>
                <w:sz w:val="22"/>
              </w:rPr>
              <w:t xml:space="preserve"> </w:t>
            </w:r>
            <w:r>
              <w:rPr>
                <w:rFonts w:hint="eastAsia"/>
                <w:color w:val="000000" w:themeColor="text1"/>
                <w:sz w:val="22"/>
              </w:rPr>
              <w:t>☆</w:t>
            </w:r>
          </w:p>
        </w:tc>
        <w:tc>
          <w:tcPr>
            <w:tcW w:w="680" w:type="dxa"/>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p>
        </w:tc>
        <w:tc>
          <w:tcPr>
            <w:tcW w:w="510" w:type="dxa"/>
            <w:tcMar>
              <w:top w:w="170" w:type="dxa"/>
              <w:bottom w:w="170"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リ</w:t>
            </w:r>
          </w:p>
        </w:tc>
        <w:tc>
          <w:tcPr>
            <w:tcW w:w="3628" w:type="dxa"/>
            <w:tcMar>
              <w:top w:w="170" w:type="dxa"/>
              <w:bottom w:w="170"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崩壊度試験器　　　　　　　　</w:t>
            </w:r>
            <w:r>
              <w:rPr>
                <w:rFonts w:hint="eastAsia"/>
                <w:color w:val="000000" w:themeColor="text1"/>
                <w:sz w:val="22"/>
              </w:rPr>
              <w:t xml:space="preserve"> </w:t>
            </w:r>
            <w:r>
              <w:rPr>
                <w:rFonts w:hint="eastAsia"/>
                <w:color w:val="000000" w:themeColor="text1"/>
                <w:sz w:val="22"/>
              </w:rPr>
              <w:t>☆</w:t>
            </w:r>
          </w:p>
        </w:tc>
        <w:tc>
          <w:tcPr>
            <w:tcW w:w="680" w:type="dxa"/>
            <w:tcMar>
              <w:top w:w="170" w:type="dxa"/>
              <w:bottom w:w="170" w:type="dxa"/>
            </w:tcMar>
            <w:vAlign w:val="center"/>
          </w:tcPr>
          <w:p>
            <w:pPr>
              <w:pStyle w:val="0"/>
              <w:wordWrap w:val="0"/>
              <w:autoSpaceDE w:val="0"/>
              <w:autoSpaceDN w:val="0"/>
              <w:jc w:val="center"/>
              <w:rPr>
                <w:rFonts w:hint="default"/>
                <w:color w:val="000000" w:themeColor="text1"/>
                <w:sz w:val="22"/>
              </w:rPr>
            </w:pPr>
          </w:p>
        </w:tc>
      </w:tr>
      <w:tr>
        <w:trPr>
          <w:trHeight w:val="20" w:hRule="atLeast"/>
        </w:trPr>
        <w:tc>
          <w:tcPr>
            <w:tcW w:w="510" w:type="dxa"/>
            <w:tcBorders>
              <w:top w:val="none" w:color="auto" w:sz="0" w:space="0"/>
              <w:left w:val="single" w:color="auto" w:sz="4" w:space="0"/>
              <w:bottom w:val="double" w:color="auto" w:sz="4" w:space="0"/>
              <w:right w:val="none" w:color="auto" w:sz="0" w:space="0"/>
              <w:tl2br w:val="none" w:color="auto" w:sz="0" w:space="0"/>
              <w:tr2bl w:val="none" w:color="auto" w:sz="0" w:space="0"/>
            </w:tcBorders>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ホ</w:t>
            </w:r>
          </w:p>
        </w:tc>
        <w:tc>
          <w:tcPr>
            <w:tcW w:w="3628"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top w:w="170" w:type="dxa"/>
              <w:left w:w="57" w:type="dxa"/>
              <w:bottom w:w="170" w:type="dxa"/>
              <w:right w:w="57"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薄層クロマトグラフ装置　　　</w:t>
            </w:r>
            <w:r>
              <w:rPr>
                <w:rFonts w:hint="eastAsia"/>
                <w:color w:val="000000" w:themeColor="text1"/>
                <w:sz w:val="22"/>
              </w:rPr>
              <w:t xml:space="preserve"> </w:t>
            </w:r>
            <w:r>
              <w:rPr>
                <w:rFonts w:hint="eastAsia"/>
                <w:color w:val="000000" w:themeColor="text1"/>
                <w:sz w:val="22"/>
              </w:rPr>
              <w:t>☆</w:t>
            </w:r>
          </w:p>
        </w:tc>
        <w:tc>
          <w:tcPr>
            <w:tcW w:w="680"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top w:w="170" w:type="dxa"/>
              <w:left w:w="57" w:type="dxa"/>
              <w:bottom w:w="170" w:type="dxa"/>
              <w:right w:w="57" w:type="dxa"/>
            </w:tcMar>
            <w:vAlign w:val="center"/>
          </w:tcPr>
          <w:p>
            <w:pPr>
              <w:pStyle w:val="0"/>
              <w:wordWrap w:val="0"/>
              <w:autoSpaceDE w:val="0"/>
              <w:autoSpaceDN w:val="0"/>
              <w:jc w:val="center"/>
              <w:rPr>
                <w:rFonts w:hint="default"/>
                <w:color w:val="000000" w:themeColor="text1"/>
                <w:sz w:val="22"/>
              </w:rPr>
            </w:pPr>
          </w:p>
        </w:tc>
        <w:tc>
          <w:tcPr>
            <w:tcW w:w="510"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top w:w="170" w:type="dxa"/>
              <w:bottom w:w="170" w:type="dxa"/>
            </w:tcMar>
            <w:vAlign w:val="center"/>
          </w:tcPr>
          <w:p>
            <w:pPr>
              <w:pStyle w:val="0"/>
              <w:wordWrap w:val="0"/>
              <w:autoSpaceDE w:val="0"/>
              <w:autoSpaceDN w:val="0"/>
              <w:jc w:val="center"/>
              <w:rPr>
                <w:rFonts w:hint="default"/>
                <w:color w:val="000000" w:themeColor="text1"/>
                <w:sz w:val="22"/>
              </w:rPr>
            </w:pPr>
            <w:r>
              <w:rPr>
                <w:rFonts w:hint="eastAsia"/>
                <w:color w:val="000000" w:themeColor="text1"/>
                <w:sz w:val="22"/>
              </w:rPr>
              <w:t>ヌ</w:t>
            </w:r>
          </w:p>
        </w:tc>
        <w:tc>
          <w:tcPr>
            <w:tcW w:w="3628"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top w:w="170" w:type="dxa"/>
              <w:bottom w:w="170" w:type="dxa"/>
            </w:tcMar>
            <w:vAlign w:val="center"/>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融点測定器</w:t>
            </w:r>
          </w:p>
        </w:tc>
        <w:tc>
          <w:tcPr>
            <w:tcW w:w="680"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top w:w="170" w:type="dxa"/>
              <w:bottom w:w="170" w:type="dxa"/>
            </w:tcMar>
            <w:vAlign w:val="center"/>
          </w:tcPr>
          <w:p>
            <w:pPr>
              <w:pStyle w:val="0"/>
              <w:wordWrap w:val="0"/>
              <w:autoSpaceDE w:val="0"/>
              <w:autoSpaceDN w:val="0"/>
              <w:jc w:val="center"/>
              <w:rPr>
                <w:rFonts w:hint="default"/>
                <w:color w:val="000000" w:themeColor="text1"/>
                <w:sz w:val="22"/>
              </w:rPr>
            </w:pPr>
          </w:p>
        </w:tc>
      </w:tr>
      <w:tr>
        <w:trPr>
          <w:trHeight w:val="256" w:hRule="atLeast"/>
        </w:trPr>
        <w:tc>
          <w:tcPr>
            <w:tcW w:w="510"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Mar>
              <w:top w:w="170" w:type="dxa"/>
              <w:left w:w="57" w:type="dxa"/>
              <w:bottom w:w="170" w:type="dxa"/>
              <w:right w:w="57" w:type="dxa"/>
            </w:tcMar>
            <w:vAlign w:val="top"/>
          </w:tcPr>
          <w:p>
            <w:pPr>
              <w:pStyle w:val="0"/>
              <w:wordWrap w:val="0"/>
              <w:autoSpaceDE w:val="0"/>
              <w:autoSpaceDN w:val="0"/>
              <w:jc w:val="center"/>
              <w:rPr>
                <w:rFonts w:hint="default"/>
                <w:color w:val="000000" w:themeColor="text1"/>
                <w:sz w:val="22"/>
              </w:rPr>
            </w:pPr>
            <w:r>
              <w:rPr>
                <w:rFonts w:hint="eastAsia"/>
                <w:color w:val="000000" w:themeColor="text1"/>
                <w:sz w:val="22"/>
              </w:rPr>
              <w:t>ル</w:t>
            </w:r>
          </w:p>
        </w:tc>
        <w:tc>
          <w:tcPr>
            <w:tcW w:w="3628"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Mar>
              <w:top w:w="170" w:type="dxa"/>
              <w:left w:w="57" w:type="dxa"/>
              <w:bottom w:w="170" w:type="dxa"/>
              <w:right w:w="57" w:type="dxa"/>
            </w:tcMar>
            <w:vAlign w:val="top"/>
          </w:tcPr>
          <w:p>
            <w:pPr>
              <w:pStyle w:val="0"/>
              <w:tabs>
                <w:tab w:val="right" w:leader="none" w:pos="3544"/>
              </w:tabs>
              <w:wordWrap w:val="0"/>
              <w:autoSpaceDE w:val="0"/>
              <w:autoSpaceDN w:val="0"/>
              <w:rPr>
                <w:rFonts w:hint="default"/>
                <w:color w:val="000000" w:themeColor="text1"/>
                <w:sz w:val="22"/>
              </w:rPr>
            </w:pPr>
            <w:r>
              <w:rPr>
                <w:rFonts w:hint="eastAsia"/>
                <w:color w:val="000000" w:themeColor="text1"/>
                <w:sz w:val="22"/>
              </w:rPr>
              <w:t>試験検査に必要な書籍</w:t>
            </w:r>
          </w:p>
        </w:tc>
        <w:tc>
          <w:tcPr>
            <w:tcW w:w="5498" w:type="dxa"/>
            <w:gridSpan w:val="4"/>
            <w:tcBorders>
              <w:top w:val="double" w:color="auto" w:sz="4" w:space="0"/>
              <w:left w:val="single" w:color="auto" w:sz="4" w:space="0"/>
              <w:bottom w:val="none" w:color="auto" w:sz="0" w:space="0"/>
              <w:right w:val="none" w:color="auto" w:sz="0" w:space="0"/>
              <w:tl2br w:val="none" w:color="auto" w:sz="0" w:space="0"/>
              <w:tr2bl w:val="none" w:color="auto" w:sz="0" w:space="0"/>
            </w:tcBorders>
            <w:shd w:val="clear" w:color="auto" w:fill="auto"/>
            <w:tcMar>
              <w:top w:w="170" w:type="dxa"/>
              <w:left w:w="57" w:type="dxa"/>
              <w:bottom w:w="170" w:type="dxa"/>
              <w:right w:w="57" w:type="dxa"/>
            </w:tcMar>
            <w:vAlign w:val="center"/>
          </w:tcPr>
          <w:p>
            <w:pPr>
              <w:pStyle w:val="0"/>
              <w:wordWrap w:val="0"/>
              <w:autoSpaceDE w:val="0"/>
              <w:autoSpaceDN w:val="0"/>
              <w:rPr>
                <w:rFonts w:hint="default"/>
                <w:color w:val="000000" w:themeColor="text1"/>
                <w:sz w:val="22"/>
              </w:rPr>
            </w:pPr>
            <w:r>
              <w:rPr>
                <w:rFonts w:hint="eastAsia"/>
                <w:color w:val="000000" w:themeColor="text1"/>
                <w:sz w:val="22"/>
              </w:rPr>
              <w:t>別紙のとおり</w:t>
            </w:r>
          </w:p>
        </w:tc>
      </w:tr>
    </w:tbl>
    <w:p>
      <w:pPr>
        <w:pStyle w:val="0"/>
        <w:wordWrap w:val="0"/>
        <w:autoSpaceDE w:val="0"/>
        <w:autoSpaceDN w:val="0"/>
        <w:jc w:val="left"/>
        <w:rPr>
          <w:rFonts w:hint="default"/>
          <w:color w:val="000000" w:themeColor="text1"/>
          <w:sz w:val="22"/>
        </w:rPr>
      </w:pPr>
      <w:r>
        <w:rPr>
          <w:rFonts w:hint="eastAsia"/>
          <w:color w:val="000000" w:themeColor="text1"/>
          <w:sz w:val="22"/>
        </w:rPr>
        <w:t>注意）</w:t>
      </w:r>
    </w:p>
    <w:p>
      <w:pPr>
        <w:pStyle w:val="0"/>
        <w:wordWrap w:val="0"/>
        <w:autoSpaceDE w:val="0"/>
        <w:autoSpaceDN w:val="0"/>
        <w:ind w:left="460" w:leftChars="100" w:hanging="220" w:hangingChars="100"/>
        <w:jc w:val="left"/>
        <w:rPr>
          <w:rFonts w:hint="default"/>
          <w:color w:val="000000" w:themeColor="text1"/>
          <w:sz w:val="22"/>
        </w:rPr>
      </w:pPr>
      <w:r>
        <w:rPr>
          <w:rFonts w:hint="eastAsia"/>
          <w:color w:val="000000" w:themeColor="text1"/>
          <w:sz w:val="22"/>
        </w:rPr>
        <w:t>１　この表に掲げる設備及び器具は、薬局製造販売医薬品製造業の許可を受けている場合に備える必要があること。</w:t>
      </w:r>
    </w:p>
    <w:p>
      <w:pPr>
        <w:pStyle w:val="0"/>
        <w:wordWrap w:val="0"/>
        <w:autoSpaceDE w:val="0"/>
        <w:autoSpaceDN w:val="0"/>
        <w:ind w:left="460" w:leftChars="100" w:hanging="220" w:hangingChars="100"/>
        <w:jc w:val="left"/>
        <w:rPr>
          <w:rFonts w:hint="default"/>
          <w:color w:val="000000" w:themeColor="text1"/>
          <w:sz w:val="22"/>
        </w:rPr>
      </w:pPr>
      <w:r>
        <w:rPr>
          <w:rFonts w:hint="eastAsia"/>
          <w:color w:val="000000" w:themeColor="text1"/>
          <w:sz w:val="22"/>
        </w:rPr>
        <w:t>２　※印のものは、同じ枠の中でいずれか一つ備えていればよい。</w:t>
      </w:r>
    </w:p>
    <w:p>
      <w:pPr>
        <w:pStyle w:val="0"/>
        <w:wordWrap w:val="0"/>
        <w:autoSpaceDE w:val="0"/>
        <w:autoSpaceDN w:val="0"/>
        <w:ind w:left="460" w:leftChars="100" w:hanging="220" w:hangingChars="100"/>
        <w:jc w:val="left"/>
        <w:rPr>
          <w:rFonts w:hint="default"/>
          <w:color w:val="000000" w:themeColor="text1"/>
          <w:sz w:val="22"/>
        </w:rPr>
      </w:pPr>
      <w:r>
        <w:rPr>
          <w:rFonts w:hint="eastAsia"/>
          <w:color w:val="000000" w:themeColor="text1"/>
          <w:sz w:val="22"/>
        </w:rPr>
        <w:t>３　☆印のものは、厚生労働大臣の指定した試験検査機関を利用して自己の責任において試験検査を行う場合には、当該設備及び器具を薬局に備える必要はないが、その場合には、試験検査機関の利用契約書の写し等を添付すること。</w:t>
      </w:r>
    </w:p>
    <w:p>
      <w:pPr>
        <w:pStyle w:val="0"/>
        <w:wordWrap w:val="0"/>
        <w:autoSpaceDE w:val="0"/>
        <w:autoSpaceDN w:val="0"/>
        <w:ind w:left="460" w:leftChars="100" w:hanging="220" w:hangingChars="100"/>
        <w:jc w:val="left"/>
        <w:rPr>
          <w:rFonts w:hint="default"/>
          <w:color w:val="000000" w:themeColor="text1"/>
          <w:sz w:val="22"/>
        </w:rPr>
      </w:pPr>
      <w:r>
        <w:rPr>
          <w:rFonts w:hint="eastAsia"/>
          <w:color w:val="000000" w:themeColor="text1"/>
          <w:sz w:val="22"/>
        </w:rPr>
        <w:t>４　ロの試験検査台については、調剤台を試験検査台として用いる場合であって、試験検査及び調剤の双方に支障がないと認められるときは、調剤台と別に備える必要はない。</w:t>
      </w:r>
    </w:p>
    <w:p>
      <w:pPr>
        <w:pStyle w:val="0"/>
        <w:wordWrap w:val="0"/>
        <w:autoSpaceDE w:val="0"/>
        <w:autoSpaceDN w:val="0"/>
        <w:jc w:val="left"/>
        <w:rPr>
          <w:rFonts w:hint="default"/>
          <w:color w:val="000000" w:themeColor="text1"/>
          <w:sz w:val="22"/>
        </w:rPr>
      </w:pPr>
    </w:p>
    <w:p>
      <w:pPr>
        <w:rPr>
          <w:rFonts w:hint="default"/>
          <w:color w:val="000000" w:themeColor="text1"/>
          <w:sz w:val="22"/>
        </w:rPr>
        <w:sectPr>
          <w:pgSz w:w="11906" w:h="16838"/>
          <w:pgMar w:top="1418" w:right="1134" w:bottom="851" w:left="1134" w:header="720" w:footer="720" w:gutter="0"/>
          <w:cols w:space="720"/>
          <w:noEndnote w:val="1"/>
          <w:textDirection w:val="lrTb"/>
          <w:docGrid w:linePitch="331"/>
        </w:sectPr>
      </w:pPr>
    </w:p>
    <w:p>
      <w:pPr>
        <w:pStyle w:val="0"/>
        <w:autoSpaceDE w:val="0"/>
        <w:autoSpaceDN w:val="0"/>
        <w:jc w:val="center"/>
        <w:rPr>
          <w:rFonts w:hint="default"/>
          <w:color w:val="000000" w:themeColor="text1"/>
          <w:sz w:val="32"/>
        </w:rPr>
      </w:pPr>
      <w:r>
        <w:rPr>
          <w:rFonts w:hint="eastAsia"/>
          <w:color w:val="000000" w:themeColor="text1"/>
          <w:spacing w:val="8"/>
          <w:sz w:val="32"/>
        </w:rPr>
        <w:t>調剤及び試験検査に必要な書籍</w:t>
      </w:r>
    </w:p>
    <w:p>
      <w:pPr>
        <w:pStyle w:val="0"/>
        <w:wordWrap w:val="0"/>
        <w:autoSpaceDE w:val="0"/>
        <w:autoSpaceDN w:val="0"/>
        <w:jc w:val="left"/>
        <w:rPr>
          <w:rFonts w:hint="default"/>
          <w:color w:val="000000" w:themeColor="text1"/>
        </w:rPr>
      </w:pPr>
    </w:p>
    <w:p>
      <w:pPr>
        <w:pStyle w:val="0"/>
        <w:wordWrap w:val="0"/>
        <w:autoSpaceDE w:val="0"/>
        <w:autoSpaceDN w:val="0"/>
        <w:jc w:val="left"/>
        <w:rPr>
          <w:rFonts w:hint="default"/>
          <w:color w:val="000000" w:themeColor="text1"/>
        </w:rPr>
      </w:pPr>
    </w:p>
    <w:tbl>
      <w:tblPr>
        <w:tblStyle w:val="11"/>
        <w:tblW w:w="0" w:type="auto"/>
        <w:tblInd w:w="56" w:type="dxa"/>
        <w:tblLayout w:type="fixed"/>
        <w:tblCellMar>
          <w:left w:w="56" w:type="dxa"/>
          <w:right w:w="56" w:type="dxa"/>
        </w:tblCellMar>
        <w:tblLook w:firstRow="0" w:lastRow="0" w:firstColumn="0" w:lastColumn="0" w:noHBand="0" w:noVBand="0" w:val="0000"/>
      </w:tblPr>
      <w:tblGrid>
        <w:gridCol w:w="4641"/>
        <w:gridCol w:w="4998"/>
      </w:tblGrid>
      <w:tr>
        <w:trPr>
          <w:trHeight w:val="453" w:hRule="atLeast"/>
        </w:trPr>
        <w:tc>
          <w:tcPr>
            <w:tcW w:w="4641"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top w:w="57" w:type="dxa"/>
              <w:bottom w:w="57" w:type="dxa"/>
            </w:tcMar>
            <w:vAlign w:val="center"/>
          </w:tcPr>
          <w:p>
            <w:pPr>
              <w:pStyle w:val="0"/>
              <w:wordWrap w:val="0"/>
              <w:autoSpaceDE w:val="0"/>
              <w:autoSpaceDN w:val="0"/>
              <w:jc w:val="center"/>
              <w:rPr>
                <w:rFonts w:hint="default"/>
                <w:color w:val="000000" w:themeColor="text1"/>
              </w:rPr>
            </w:pPr>
          </w:p>
        </w:tc>
        <w:tc>
          <w:tcPr>
            <w:tcW w:w="4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57" w:type="dxa"/>
              <w:bottom w:w="57" w:type="dxa"/>
            </w:tcMar>
            <w:vAlign w:val="center"/>
          </w:tcPr>
          <w:p>
            <w:pPr>
              <w:pStyle w:val="0"/>
              <w:autoSpaceDE w:val="0"/>
              <w:autoSpaceDN w:val="0"/>
              <w:ind w:left="1200" w:leftChars="500" w:right="1200" w:rightChars="500"/>
              <w:jc w:val="distribute"/>
              <w:rPr>
                <w:rFonts w:hint="default"/>
                <w:color w:val="000000" w:themeColor="text1"/>
              </w:rPr>
            </w:pPr>
            <w:r>
              <w:rPr>
                <w:rFonts w:hint="eastAsia"/>
                <w:color w:val="000000" w:themeColor="text1"/>
                <w:spacing w:val="3"/>
              </w:rPr>
              <w:t>書籍名</w:t>
            </w:r>
          </w:p>
        </w:tc>
      </w:tr>
      <w:tr>
        <w:trPr>
          <w:trHeight w:val="1428" w:hRule="atLeast"/>
        </w:trPr>
        <w:tc>
          <w:tcPr>
            <w:tcW w:w="4641" w:type="dxa"/>
            <w:tcBorders>
              <w:top w:val="none" w:color="auto" w:sz="0" w:space="0"/>
              <w:left w:val="single" w:color="auto" w:sz="4" w:space="0"/>
              <w:bottom w:val="single" w:color="auto" w:sz="4" w:space="0"/>
              <w:right w:val="none" w:color="auto" w:sz="0" w:space="0"/>
              <w:tl2br w:val="none" w:color="auto" w:sz="0" w:space="0"/>
              <w:tr2bl w:val="none" w:color="auto" w:sz="0" w:space="0"/>
            </w:tcBorders>
            <w:tcMar>
              <w:top w:w="57" w:type="dxa"/>
              <w:bottom w:w="57" w:type="dxa"/>
            </w:tcMar>
            <w:vAlign w:val="center"/>
          </w:tcPr>
          <w:p>
            <w:pPr>
              <w:pStyle w:val="0"/>
              <w:wordWrap w:val="0"/>
              <w:autoSpaceDE w:val="0"/>
              <w:autoSpaceDN w:val="0"/>
              <w:rPr>
                <w:rFonts w:hint="default"/>
                <w:color w:val="000000" w:themeColor="text1"/>
              </w:rPr>
            </w:pPr>
            <w:r>
              <w:rPr>
                <w:rFonts w:hint="eastAsia"/>
                <w:color w:val="000000" w:themeColor="text1"/>
                <w:spacing w:val="3"/>
              </w:rPr>
              <w:t>日本薬局方及びその解説に関するもの</w:t>
            </w:r>
          </w:p>
        </w:tc>
        <w:tc>
          <w:tcPr>
            <w:tcW w:w="499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57" w:type="dxa"/>
              <w:bottom w:w="57" w:type="dxa"/>
            </w:tcMar>
            <w:vAlign w:val="center"/>
          </w:tcPr>
          <w:p>
            <w:pPr>
              <w:pStyle w:val="0"/>
              <w:wordWrap w:val="0"/>
              <w:autoSpaceDE w:val="0"/>
              <w:autoSpaceDN w:val="0"/>
              <w:rPr>
                <w:rFonts w:hint="default"/>
                <w:color w:val="000000" w:themeColor="text1"/>
              </w:rPr>
            </w:pPr>
          </w:p>
        </w:tc>
      </w:tr>
      <w:tr>
        <w:trPr>
          <w:trHeight w:val="1428" w:hRule="atLeast"/>
        </w:trPr>
        <w:tc>
          <w:tcPr>
            <w:tcW w:w="4641" w:type="dxa"/>
            <w:tcBorders>
              <w:top w:val="none" w:color="auto" w:sz="0" w:space="0"/>
              <w:left w:val="single" w:color="auto" w:sz="4" w:space="0"/>
              <w:bottom w:val="single" w:color="auto" w:sz="4" w:space="0"/>
              <w:right w:val="none" w:color="auto" w:sz="0" w:space="0"/>
              <w:tl2br w:val="none" w:color="auto" w:sz="0" w:space="0"/>
              <w:tr2bl w:val="none" w:color="auto" w:sz="0" w:space="0"/>
            </w:tcBorders>
            <w:tcMar>
              <w:top w:w="57" w:type="dxa"/>
              <w:bottom w:w="57" w:type="dxa"/>
            </w:tcMar>
            <w:vAlign w:val="center"/>
          </w:tcPr>
          <w:p>
            <w:pPr>
              <w:pStyle w:val="0"/>
              <w:wordWrap w:val="0"/>
              <w:autoSpaceDE w:val="0"/>
              <w:autoSpaceDN w:val="0"/>
              <w:rPr>
                <w:rFonts w:hint="default"/>
                <w:color w:val="000000" w:themeColor="text1"/>
              </w:rPr>
            </w:pPr>
            <w:r>
              <w:rPr>
                <w:rFonts w:hint="eastAsia"/>
                <w:color w:val="000000" w:themeColor="text1"/>
                <w:spacing w:val="3"/>
              </w:rPr>
              <w:t>薬事関係法規に関するもの</w:t>
            </w:r>
          </w:p>
        </w:tc>
        <w:tc>
          <w:tcPr>
            <w:tcW w:w="499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57" w:type="dxa"/>
              <w:bottom w:w="57" w:type="dxa"/>
            </w:tcMar>
            <w:vAlign w:val="center"/>
          </w:tcPr>
          <w:p>
            <w:pPr>
              <w:pStyle w:val="0"/>
              <w:wordWrap w:val="0"/>
              <w:autoSpaceDE w:val="0"/>
              <w:autoSpaceDN w:val="0"/>
              <w:rPr>
                <w:rFonts w:hint="default"/>
                <w:color w:val="000000" w:themeColor="text1"/>
              </w:rPr>
            </w:pPr>
          </w:p>
        </w:tc>
      </w:tr>
      <w:tr>
        <w:trPr>
          <w:trHeight w:val="1428" w:hRule="atLeast"/>
        </w:trPr>
        <w:tc>
          <w:tcPr>
            <w:tcW w:w="4641" w:type="dxa"/>
            <w:tcBorders>
              <w:top w:val="none" w:color="auto" w:sz="0" w:space="0"/>
              <w:left w:val="single" w:color="auto" w:sz="4" w:space="0"/>
              <w:bottom w:val="single" w:color="auto" w:sz="4" w:space="0"/>
              <w:right w:val="none" w:color="auto" w:sz="0" w:space="0"/>
              <w:tl2br w:val="none" w:color="auto" w:sz="0" w:space="0"/>
              <w:tr2bl w:val="none" w:color="auto" w:sz="0" w:space="0"/>
            </w:tcBorders>
            <w:tcMar>
              <w:top w:w="57" w:type="dxa"/>
              <w:bottom w:w="57" w:type="dxa"/>
            </w:tcMar>
            <w:vAlign w:val="center"/>
          </w:tcPr>
          <w:p>
            <w:pPr>
              <w:pStyle w:val="0"/>
              <w:wordWrap w:val="0"/>
              <w:autoSpaceDE w:val="0"/>
              <w:autoSpaceDN w:val="0"/>
              <w:rPr>
                <w:rFonts w:hint="default"/>
                <w:color w:val="000000" w:themeColor="text1"/>
              </w:rPr>
            </w:pPr>
            <w:r>
              <w:rPr>
                <w:rFonts w:hint="eastAsia"/>
                <w:color w:val="000000" w:themeColor="text1"/>
                <w:spacing w:val="3"/>
              </w:rPr>
              <w:t>調剤技術等に関するもの</w:t>
            </w:r>
          </w:p>
        </w:tc>
        <w:tc>
          <w:tcPr>
            <w:tcW w:w="499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57" w:type="dxa"/>
              <w:bottom w:w="57" w:type="dxa"/>
            </w:tcMar>
            <w:vAlign w:val="center"/>
          </w:tcPr>
          <w:p>
            <w:pPr>
              <w:pStyle w:val="0"/>
              <w:wordWrap w:val="0"/>
              <w:autoSpaceDE w:val="0"/>
              <w:autoSpaceDN w:val="0"/>
              <w:rPr>
                <w:rFonts w:hint="default"/>
                <w:color w:val="000000" w:themeColor="text1"/>
              </w:rPr>
            </w:pPr>
          </w:p>
        </w:tc>
      </w:tr>
      <w:tr>
        <w:trPr>
          <w:trHeight w:val="1428" w:hRule="atLeast"/>
        </w:trPr>
        <w:tc>
          <w:tcPr>
            <w:tcW w:w="4641" w:type="dxa"/>
            <w:tcBorders>
              <w:top w:val="single" w:color="auto" w:sz="4" w:space="0"/>
              <w:left w:val="single" w:color="auto" w:sz="4" w:space="0"/>
              <w:bottom w:val="double" w:color="auto" w:sz="4" w:space="0"/>
              <w:right w:val="none" w:color="auto" w:sz="0" w:space="0"/>
              <w:tl2br w:val="none" w:color="auto" w:sz="0" w:space="0"/>
              <w:tr2bl w:val="none" w:color="auto" w:sz="0" w:space="0"/>
            </w:tcBorders>
            <w:tcMar>
              <w:top w:w="57" w:type="dxa"/>
              <w:bottom w:w="57" w:type="dxa"/>
            </w:tcMar>
            <w:vAlign w:val="center"/>
          </w:tcPr>
          <w:p>
            <w:pPr>
              <w:pStyle w:val="0"/>
              <w:wordWrap w:val="0"/>
              <w:autoSpaceDE w:val="0"/>
              <w:autoSpaceDN w:val="0"/>
              <w:rPr>
                <w:rFonts w:hint="default"/>
                <w:color w:val="000000" w:themeColor="text1"/>
              </w:rPr>
            </w:pPr>
            <w:r>
              <w:rPr>
                <w:rFonts w:hint="eastAsia"/>
                <w:color w:val="000000" w:themeColor="text1"/>
                <w:spacing w:val="3"/>
              </w:rPr>
              <w:t>当該薬局で取扱う医薬品の添付文書に</w:t>
            </w:r>
            <w:r>
              <w:rPr>
                <w:rFonts w:hint="eastAsia"/>
                <w:color w:val="000000" w:themeColor="text1"/>
                <w:spacing w:val="4"/>
              </w:rPr>
              <w:t>関するもの</w:t>
            </w:r>
          </w:p>
        </w:tc>
        <w:tc>
          <w:tcPr>
            <w:tcW w:w="4998" w:type="dxa"/>
            <w:tcBorders>
              <w:top w:val="single" w:color="auto" w:sz="4" w:space="0"/>
              <w:left w:val="single" w:color="auto" w:sz="4" w:space="0"/>
              <w:bottom w:val="double" w:color="auto" w:sz="4" w:space="0"/>
              <w:right w:val="single" w:color="auto" w:sz="4" w:space="0"/>
              <w:tl2br w:val="none" w:color="auto" w:sz="0" w:space="0"/>
              <w:tr2bl w:val="none" w:color="auto" w:sz="0" w:space="0"/>
            </w:tcBorders>
            <w:tcMar>
              <w:top w:w="57" w:type="dxa"/>
              <w:bottom w:w="57" w:type="dxa"/>
            </w:tcMar>
            <w:vAlign w:val="center"/>
          </w:tcPr>
          <w:p>
            <w:pPr>
              <w:pStyle w:val="0"/>
              <w:wordWrap w:val="0"/>
              <w:autoSpaceDE w:val="0"/>
              <w:autoSpaceDN w:val="0"/>
              <w:rPr>
                <w:rFonts w:hint="default"/>
                <w:color w:val="000000" w:themeColor="text1"/>
              </w:rPr>
            </w:pPr>
          </w:p>
        </w:tc>
      </w:tr>
      <w:tr>
        <w:trPr>
          <w:trHeight w:val="1428" w:hRule="atLeast"/>
        </w:trPr>
        <w:tc>
          <w:tcPr>
            <w:tcW w:w="4641" w:type="dxa"/>
            <w:tcBorders>
              <w:top w:val="double" w:color="auto" w:sz="4" w:space="0"/>
              <w:left w:val="single" w:color="auto" w:sz="4" w:space="0"/>
              <w:bottom w:val="single" w:color="auto" w:sz="4" w:space="0"/>
              <w:right w:val="none" w:color="auto" w:sz="0" w:space="0"/>
              <w:tl2br w:val="none" w:color="auto" w:sz="0" w:space="0"/>
              <w:tr2bl w:val="none" w:color="auto" w:sz="0" w:space="0"/>
            </w:tcBorders>
            <w:tcMar>
              <w:top w:w="57" w:type="dxa"/>
              <w:bottom w:w="57" w:type="dxa"/>
            </w:tcMar>
            <w:vAlign w:val="center"/>
          </w:tcPr>
          <w:p>
            <w:pPr>
              <w:pStyle w:val="0"/>
              <w:wordWrap w:val="0"/>
              <w:autoSpaceDE w:val="0"/>
              <w:autoSpaceDN w:val="0"/>
              <w:rPr>
                <w:rFonts w:hint="default"/>
                <w:color w:val="000000" w:themeColor="text1"/>
              </w:rPr>
            </w:pPr>
            <w:r>
              <w:rPr>
                <w:rFonts w:hint="eastAsia"/>
                <w:color w:val="000000" w:themeColor="text1"/>
                <w:spacing w:val="3"/>
              </w:rPr>
              <w:t>薬局製剤に関するもの</w:t>
            </w:r>
          </w:p>
          <w:p>
            <w:pPr>
              <w:pStyle w:val="0"/>
              <w:wordWrap w:val="0"/>
              <w:autoSpaceDE w:val="0"/>
              <w:autoSpaceDN w:val="0"/>
              <w:ind w:left="369" w:hanging="369" w:hangingChars="150"/>
              <w:rPr>
                <w:rFonts w:hint="default"/>
                <w:color w:val="000000" w:themeColor="text1"/>
              </w:rPr>
            </w:pPr>
            <w:r>
              <w:rPr>
                <w:rFonts w:hint="eastAsia"/>
                <w:color w:val="000000" w:themeColor="text1"/>
                <w:spacing w:val="3"/>
              </w:rPr>
              <w:t>（薬局製造販売医薬品製造業の許可を受けてい</w:t>
            </w:r>
            <w:r>
              <w:rPr>
                <w:rFonts w:hint="eastAsia"/>
                <w:color w:val="000000" w:themeColor="text1"/>
                <w:spacing w:val="4"/>
              </w:rPr>
              <w:t>る薬局に限る。）</w:t>
            </w:r>
          </w:p>
        </w:tc>
        <w:tc>
          <w:tcPr>
            <w:tcW w:w="4998" w:type="dxa"/>
            <w:tcBorders>
              <w:top w:val="double" w:color="auto" w:sz="4" w:space="0"/>
              <w:left w:val="single" w:color="auto" w:sz="4" w:space="0"/>
              <w:bottom w:val="single" w:color="auto" w:sz="4" w:space="0"/>
              <w:right w:val="single" w:color="auto" w:sz="4" w:space="0"/>
              <w:tl2br w:val="none" w:color="auto" w:sz="0" w:space="0"/>
              <w:tr2bl w:val="none" w:color="auto" w:sz="0" w:space="0"/>
            </w:tcBorders>
            <w:tcMar>
              <w:top w:w="57" w:type="dxa"/>
              <w:bottom w:w="57" w:type="dxa"/>
            </w:tcMar>
            <w:vAlign w:val="center"/>
          </w:tcPr>
          <w:p>
            <w:pPr>
              <w:pStyle w:val="0"/>
              <w:wordWrap w:val="0"/>
              <w:autoSpaceDE w:val="0"/>
              <w:autoSpaceDN w:val="0"/>
              <w:rPr>
                <w:rFonts w:hint="default"/>
                <w:color w:val="000000" w:themeColor="text1"/>
              </w:rPr>
            </w:pPr>
          </w:p>
        </w:tc>
      </w:tr>
    </w:tbl>
    <w:p>
      <w:pPr>
        <w:rPr>
          <w:rFonts w:hint="default"/>
          <w:color w:val="000000" w:themeColor="text1"/>
        </w:rPr>
        <w:sectPr>
          <w:pgSz w:w="11906" w:h="16838"/>
          <w:pgMar w:top="1418" w:right="1134" w:bottom="567" w:left="1134" w:header="720" w:footer="720" w:gutter="0"/>
          <w:cols w:space="720"/>
          <w:noEndnote w:val="1"/>
          <w:textDirection w:val="lrTb"/>
          <w:docGrid w:linePitch="326"/>
        </w:sectPr>
      </w:pPr>
    </w:p>
    <w:p>
      <w:pPr>
        <w:pStyle w:val="0"/>
        <w:jc w:val="center"/>
        <w:rPr>
          <w:rFonts w:hint="default"/>
          <w:color w:val="000000" w:themeColor="text1"/>
        </w:rPr>
      </w:pPr>
      <w:r>
        <w:rPr>
          <w:rFonts w:hint="default"/>
          <w:color w:val="000000" w:themeColor="text1"/>
        </w:rPr>
        <mc:AlternateContent>
          <mc:Choice Requires="wps">
            <w:drawing>
              <wp:anchor distT="0" distB="0" distL="114300" distR="114300" simplePos="0" relativeHeight="7" behindDoc="0" locked="0" layoutInCell="0" hidden="0" allowOverlap="1">
                <wp:simplePos x="0" y="0"/>
                <wp:positionH relativeFrom="margin">
                  <wp:align>right</wp:align>
                </wp:positionH>
                <wp:positionV relativeFrom="paragraph">
                  <wp:posOffset>-384175</wp:posOffset>
                </wp:positionV>
                <wp:extent cx="972820" cy="234315"/>
                <wp:effectExtent l="0" t="0" r="635" b="635"/>
                <wp:wrapNone/>
                <wp:docPr id="1026" name="Text Box 7"/>
                <a:graphic xmlns:a="http://schemas.openxmlformats.org/drawingml/2006/main">
                  <a:graphicData uri="http://schemas.microsoft.com/office/word/2010/wordprocessingShape">
                    <wps:wsp>
                      <wps:cNvPr id="1026" name="Text Box 7"/>
                      <wps:cNvSpPr txBox="1">
                        <a:spLocks noChangeArrowheads="1"/>
                      </wps:cNvSpPr>
                      <wps:spPr>
                        <a:xfrm>
                          <a:off x="0" y="0"/>
                          <a:ext cx="972820" cy="234315"/>
                        </a:xfrm>
                        <a:prstGeom prst="rect">
                          <a:avLst/>
                        </a:prstGeom>
                        <a:solidFill>
                          <a:srgbClr val="FFFFFF"/>
                        </a:solidFill>
                        <a:ln>
                          <a:noFill/>
                        </a:ln>
                      </wps:spPr>
                      <wps:txbx>
                        <w:txbxContent>
                          <w:p>
                            <w:pPr>
                              <w:pStyle w:val="0"/>
                              <w:jc w:val="center"/>
                              <w:rPr>
                                <w:rFonts w:hint="default"/>
                                <w:sz w:val="22"/>
                              </w:rPr>
                            </w:pPr>
                            <w:r>
                              <w:rPr>
                                <w:rFonts w:hint="eastAsia"/>
                                <w:sz w:val="22"/>
                              </w:rPr>
                              <w:t>【薬局用】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30.25pt;mso-position-vertical-relative:text;mso-position-horizontal:right;mso-position-horizontal-relative:margin;v-text-anchor:top;position:absolute;height:18.45pt;mso-wrap-distance-top:0pt;width:76.59pt;mso-wrap-distance-left:9pt;z-index:7;" o:spid="_x0000_s1026" o:allowincell="f" o:allowoverlap="t" filled="t" fillcolor="#ffffff" stroked="f" o:spt="202" type="#_x0000_t202">
                <v:fill/>
                <v:textbox style="layout-flow:horizontal;" inset="2.0637499999999998mm,0.24694444444444438mm,2.0637499999999998mm,0.24694444444444438mm">
                  <w:txbxContent>
                    <w:p>
                      <w:pPr>
                        <w:pStyle w:val="0"/>
                        <w:jc w:val="center"/>
                        <w:rPr>
                          <w:rFonts w:hint="default"/>
                          <w:sz w:val="22"/>
                        </w:rPr>
                      </w:pPr>
                      <w:r>
                        <w:rPr>
                          <w:rFonts w:hint="eastAsia"/>
                          <w:sz w:val="22"/>
                        </w:rPr>
                        <w:t>【薬局用】</w:t>
                      </w:r>
                    </w:p>
                  </w:txbxContent>
                </v:textbox>
                <v:imagedata o:title=""/>
                <w10:wrap type="none" anchorx="margin" anchory="text"/>
              </v:shape>
            </w:pict>
          </mc:Fallback>
        </mc:AlternateContent>
      </w:r>
      <w:r>
        <w:rPr>
          <w:rFonts w:hint="eastAsia"/>
          <w:color w:val="000000" w:themeColor="text1"/>
        </w:rPr>
        <w:t>薬局の業務を行う体制確認シート（例）</w:t>
      </w:r>
    </w:p>
    <w:p>
      <w:pPr>
        <w:pStyle w:val="0"/>
        <w:jc w:val="left"/>
        <w:rPr>
          <w:rFonts w:hint="default"/>
          <w:color w:val="000000" w:themeColor="text1"/>
          <w:sz w:val="22"/>
        </w:rPr>
      </w:pP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67"/>
        <w:gridCol w:w="4552"/>
        <w:gridCol w:w="1750"/>
        <w:gridCol w:w="1751"/>
      </w:tblGrid>
      <w:tr>
        <w:trPr/>
        <w:tc>
          <w:tcPr>
            <w:tcW w:w="1484" w:type="dxa"/>
            <w:vMerge w:val="restart"/>
            <w:vAlign w:val="center"/>
          </w:tcPr>
          <w:p>
            <w:pPr>
              <w:pStyle w:val="0"/>
              <w:jc w:val="center"/>
              <w:rPr>
                <w:rFonts w:hint="default"/>
                <w:color w:val="000000" w:themeColor="text1"/>
                <w:sz w:val="20"/>
              </w:rPr>
            </w:pPr>
            <w:r>
              <w:rPr>
                <w:rFonts w:hint="eastAsia"/>
                <w:color w:val="000000" w:themeColor="text1"/>
                <w:sz w:val="20"/>
              </w:rPr>
              <w:t>体制省令</w:t>
            </w:r>
          </w:p>
          <w:p>
            <w:pPr>
              <w:pStyle w:val="0"/>
              <w:jc w:val="center"/>
              <w:rPr>
                <w:rFonts w:hint="default"/>
                <w:color w:val="000000" w:themeColor="text1"/>
                <w:sz w:val="20"/>
              </w:rPr>
            </w:pPr>
            <w:r>
              <w:rPr>
                <w:rFonts w:hint="eastAsia"/>
                <w:color w:val="000000" w:themeColor="text1"/>
                <w:sz w:val="20"/>
              </w:rPr>
              <w:t>第１条</w:t>
            </w:r>
          </w:p>
        </w:tc>
        <w:tc>
          <w:tcPr>
            <w:tcW w:w="4612" w:type="dxa"/>
            <w:vMerge w:val="restart"/>
            <w:vAlign w:val="center"/>
          </w:tcPr>
          <w:p>
            <w:pPr>
              <w:pStyle w:val="0"/>
              <w:jc w:val="center"/>
              <w:rPr>
                <w:rFonts w:hint="default"/>
                <w:color w:val="000000" w:themeColor="text1"/>
                <w:sz w:val="20"/>
              </w:rPr>
            </w:pPr>
            <w:r>
              <w:rPr>
                <w:rFonts w:hint="eastAsia"/>
                <w:color w:val="000000" w:themeColor="text1"/>
                <w:sz w:val="20"/>
              </w:rPr>
              <w:t>基　　　準</w:t>
            </w:r>
          </w:p>
        </w:tc>
        <w:tc>
          <w:tcPr>
            <w:tcW w:w="3543" w:type="dxa"/>
            <w:gridSpan w:val="2"/>
            <w:vAlign w:val="center"/>
          </w:tcPr>
          <w:p>
            <w:pPr>
              <w:pStyle w:val="0"/>
              <w:jc w:val="center"/>
              <w:rPr>
                <w:rFonts w:hint="default"/>
                <w:color w:val="000000" w:themeColor="text1"/>
                <w:sz w:val="20"/>
              </w:rPr>
            </w:pPr>
            <w:r>
              <w:rPr>
                <w:rFonts w:hint="eastAsia"/>
                <w:color w:val="000000" w:themeColor="text1"/>
                <w:sz w:val="20"/>
              </w:rPr>
              <w:t>状　　　況</w:t>
            </w:r>
          </w:p>
        </w:tc>
      </w:tr>
      <w:tr>
        <w:trPr/>
        <w:tc>
          <w:tcPr>
            <w:tcW w:w="1484" w:type="dxa"/>
            <w:vMerge w:val="continue"/>
            <w:vAlign w:val="center"/>
          </w:tcPr>
          <w:p>
            <w:pPr>
              <w:pStyle w:val="0"/>
              <w:rPr>
                <w:rFonts w:hint="default"/>
                <w:color w:val="000000" w:themeColor="text1"/>
                <w:sz w:val="20"/>
              </w:rPr>
            </w:pPr>
          </w:p>
        </w:tc>
        <w:tc>
          <w:tcPr>
            <w:tcW w:w="4612" w:type="dxa"/>
            <w:vMerge w:val="continue"/>
            <w:vAlign w:val="center"/>
          </w:tcPr>
          <w:p>
            <w:pPr>
              <w:pStyle w:val="0"/>
              <w:rPr>
                <w:rFonts w:hint="default"/>
                <w:color w:val="000000" w:themeColor="text1"/>
                <w:sz w:val="20"/>
              </w:rPr>
            </w:pPr>
          </w:p>
        </w:tc>
        <w:tc>
          <w:tcPr>
            <w:tcW w:w="1771" w:type="dxa"/>
            <w:vAlign w:val="center"/>
          </w:tcPr>
          <w:p>
            <w:pPr>
              <w:pStyle w:val="0"/>
              <w:jc w:val="center"/>
              <w:rPr>
                <w:rFonts w:hint="default"/>
                <w:color w:val="000000" w:themeColor="text1"/>
                <w:sz w:val="20"/>
              </w:rPr>
            </w:pPr>
            <w:r>
              <w:rPr>
                <w:rFonts w:hint="eastAsia"/>
                <w:color w:val="000000" w:themeColor="text1"/>
                <w:sz w:val="20"/>
              </w:rPr>
              <w:t>適　合</w:t>
            </w:r>
          </w:p>
        </w:tc>
        <w:tc>
          <w:tcPr>
            <w:tcW w:w="1772" w:type="dxa"/>
            <w:vAlign w:val="center"/>
          </w:tcPr>
          <w:p>
            <w:pPr>
              <w:pStyle w:val="0"/>
              <w:jc w:val="center"/>
              <w:rPr>
                <w:rFonts w:hint="default"/>
                <w:color w:val="000000" w:themeColor="text1"/>
                <w:sz w:val="20"/>
              </w:rPr>
            </w:pPr>
            <w:r>
              <w:rPr>
                <w:rFonts w:hint="eastAsia"/>
                <w:color w:val="000000" w:themeColor="text1"/>
                <w:sz w:val="20"/>
              </w:rPr>
              <w:t>不適合</w:t>
            </w:r>
          </w:p>
        </w:tc>
      </w:tr>
      <w:tr>
        <w:trPr/>
        <w:tc>
          <w:tcPr>
            <w:tcW w:w="1484" w:type="dxa"/>
            <w:vAlign w:val="top"/>
          </w:tcPr>
          <w:p>
            <w:pPr>
              <w:pStyle w:val="0"/>
              <w:rPr>
                <w:rFonts w:hint="default"/>
                <w:color w:val="000000" w:themeColor="text1"/>
                <w:sz w:val="20"/>
              </w:rPr>
            </w:pPr>
            <w:r>
              <w:rPr>
                <w:rFonts w:hint="eastAsia"/>
                <w:color w:val="000000" w:themeColor="text1"/>
                <w:sz w:val="20"/>
              </w:rPr>
              <w:t>第１項第１号</w:t>
            </w:r>
          </w:p>
        </w:tc>
        <w:tc>
          <w:tcPr>
            <w:tcW w:w="4612" w:type="dxa"/>
            <w:vAlign w:val="top"/>
          </w:tcPr>
          <w:p>
            <w:pPr>
              <w:pStyle w:val="0"/>
              <w:rPr>
                <w:rFonts w:hint="default"/>
                <w:color w:val="000000" w:themeColor="text1"/>
                <w:sz w:val="20"/>
              </w:rPr>
            </w:pPr>
            <w:r>
              <w:rPr>
                <w:rFonts w:hint="eastAsia"/>
                <w:color w:val="000000" w:themeColor="text1"/>
                <w:sz w:val="20"/>
              </w:rPr>
              <w:t>薬局の開店時間（医薬品、医療機器等の品質、有効性及び安全性の確保等に関する法律施行規則（昭和</w:t>
            </w:r>
            <w:r>
              <w:rPr>
                <w:rFonts w:hint="eastAsia"/>
                <w:color w:val="000000" w:themeColor="text1"/>
                <w:sz w:val="20"/>
              </w:rPr>
              <w:t>36</w:t>
            </w:r>
            <w:r>
              <w:rPr>
                <w:rFonts w:hint="eastAsia"/>
                <w:color w:val="000000" w:themeColor="text1"/>
                <w:sz w:val="20"/>
              </w:rPr>
              <w:t>年厚生省令第１号。以下「施行規則」という。）第１条第２項第３号に規定する開店時間をいう。以下同じ。）内は、常時、当該薬局において調剤に従事する薬剤師が勤務していること。ただし、薬剤師不在時間（同号に規定する薬剤師不在時間をいう。以下同じ。）内は、調剤に従事する薬剤師が当該薬局以外の場所において当該薬局の業務を行うために勤務していること。</w:t>
            </w:r>
          </w:p>
        </w:tc>
        <w:tc>
          <w:tcPr>
            <w:tcW w:w="1771"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3164" w:hRule="atLeast"/>
        </w:trPr>
        <w:tc>
          <w:tcPr>
            <w:tcW w:w="1484" w:type="dxa"/>
            <w:vMerge w:val="restart"/>
            <w:vAlign w:val="top"/>
          </w:tcPr>
          <w:p>
            <w:pPr>
              <w:pStyle w:val="0"/>
              <w:rPr>
                <w:rFonts w:hint="default"/>
                <w:color w:val="000000" w:themeColor="text1"/>
                <w:sz w:val="20"/>
              </w:rPr>
            </w:pPr>
            <w:r>
              <w:rPr>
                <w:rFonts w:hint="eastAsia"/>
                <w:color w:val="000000" w:themeColor="text1"/>
                <w:sz w:val="20"/>
              </w:rPr>
              <w:t>第１項第２号</w:t>
            </w:r>
          </w:p>
        </w:tc>
        <w:tc>
          <w:tcPr>
            <w:tcW w:w="4612" w:type="dxa"/>
            <w:vMerge w:val="restart"/>
            <w:vAlign w:val="top"/>
          </w:tcPr>
          <w:p>
            <w:pPr>
              <w:pStyle w:val="0"/>
              <w:rPr>
                <w:rFonts w:hint="default"/>
                <w:color w:val="000000" w:themeColor="text1"/>
                <w:sz w:val="20"/>
              </w:rPr>
            </w:pPr>
            <w:r>
              <w:rPr>
                <w:rFonts w:hint="eastAsia"/>
                <w:color w:val="000000" w:themeColor="text1"/>
                <w:sz w:val="20"/>
              </w:rPr>
              <w:t>当該薬局において、調剤に従事する薬剤師の員数が当該薬局における一日平均取扱処方箋数（前年における総取扱処方箋数（前年において取り扱った眼科、耳鼻咽喉科及び歯科の処方箋の数にそれぞれ３分の２を乗じた数とその他の診療科の処方箋の数との合計数をいう。）を前年において業務を行った日数で除して得た数とする。ただし、前年において業務を行った期間がないか、又は３箇月未満である場合においては、推定によるものとする。）を</w:t>
            </w:r>
            <w:r>
              <w:rPr>
                <w:rFonts w:hint="eastAsia"/>
                <w:color w:val="000000" w:themeColor="text1"/>
                <w:sz w:val="20"/>
              </w:rPr>
              <w:t>40</w:t>
            </w:r>
            <w:r>
              <w:rPr>
                <w:rFonts w:hint="eastAsia"/>
                <w:color w:val="000000" w:themeColor="text1"/>
                <w:sz w:val="20"/>
              </w:rPr>
              <w:t>で除して得た数（その数が１に満たないときは１とし、その数に１に満たない端数が生じたときは、その端数は１とする。）以上であること。</w:t>
            </w:r>
          </w:p>
        </w:tc>
        <w:tc>
          <w:tcPr>
            <w:tcW w:w="354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調剤に従事する薬剤師の員数</w:t>
            </w:r>
          </w:p>
          <w:p>
            <w:pPr>
              <w:pStyle w:val="0"/>
              <w:jc w:val="right"/>
              <w:rPr>
                <w:rFonts w:hint="default"/>
                <w:color w:val="000000" w:themeColor="text1"/>
                <w:sz w:val="20"/>
              </w:rPr>
            </w:pPr>
            <w:r>
              <w:rPr>
                <w:rFonts w:hint="eastAsia"/>
                <w:color w:val="000000" w:themeColor="text1"/>
                <w:sz w:val="20"/>
              </w:rPr>
              <w:t>①</w:t>
            </w:r>
            <w:r>
              <w:rPr>
                <w:rFonts w:hint="eastAsia"/>
                <w:color w:val="000000" w:themeColor="text1"/>
                <w:sz w:val="20"/>
                <w:u w:val="single" w:color="auto"/>
              </w:rPr>
              <w:t>　　　　　　人</w:t>
            </w:r>
          </w:p>
          <w:p>
            <w:pPr>
              <w:pStyle w:val="0"/>
              <w:rPr>
                <w:rFonts w:hint="default"/>
                <w:color w:val="000000" w:themeColor="text1"/>
                <w:sz w:val="20"/>
              </w:rPr>
            </w:pPr>
            <w:r>
              <w:rPr>
                <w:rFonts w:hint="eastAsia"/>
                <w:color w:val="000000" w:themeColor="text1"/>
                <w:sz w:val="20"/>
              </w:rPr>
              <w:t>一日平均取扱処方箋数</w:t>
            </w:r>
          </w:p>
          <w:p>
            <w:pPr>
              <w:pStyle w:val="0"/>
              <w:jc w:val="right"/>
              <w:rPr>
                <w:rFonts w:hint="default"/>
                <w:color w:val="000000" w:themeColor="text1"/>
                <w:sz w:val="20"/>
              </w:rPr>
            </w:pPr>
            <w:r>
              <w:rPr>
                <w:rFonts w:hint="eastAsia"/>
                <w:color w:val="000000" w:themeColor="text1"/>
                <w:sz w:val="20"/>
              </w:rPr>
              <w:t>②</w:t>
            </w:r>
            <w:r>
              <w:rPr>
                <w:rFonts w:hint="eastAsia"/>
                <w:color w:val="000000" w:themeColor="text1"/>
                <w:sz w:val="20"/>
                <w:u w:val="single" w:color="auto"/>
              </w:rPr>
              <w:t>　　　　　　枚</w:t>
            </w:r>
          </w:p>
          <w:p>
            <w:pPr>
              <w:pStyle w:val="0"/>
              <w:rPr>
                <w:rFonts w:hint="default"/>
                <w:color w:val="000000" w:themeColor="text1"/>
                <w:sz w:val="20"/>
              </w:rPr>
            </w:pPr>
          </w:p>
          <w:p>
            <w:pPr>
              <w:pStyle w:val="0"/>
              <w:rPr>
                <w:rFonts w:hint="default"/>
                <w:color w:val="000000" w:themeColor="text1"/>
                <w:sz w:val="20"/>
              </w:rPr>
            </w:pPr>
            <w:r>
              <w:rPr>
                <w:rFonts w:hint="eastAsia"/>
                <w:color w:val="000000" w:themeColor="text1"/>
                <w:sz w:val="20"/>
              </w:rPr>
              <w:t>判定）①≧②÷</w:t>
            </w:r>
            <w:r>
              <w:rPr>
                <w:rFonts w:hint="eastAsia"/>
                <w:color w:val="000000" w:themeColor="text1"/>
                <w:sz w:val="20"/>
              </w:rPr>
              <w:t>40</w:t>
            </w:r>
            <w:r>
              <w:rPr>
                <w:rFonts w:hint="eastAsia"/>
                <w:color w:val="000000" w:themeColor="text1"/>
                <w:sz w:val="20"/>
              </w:rPr>
              <w:t>（小数点以下を切り上げ整数とすること）</w:t>
            </w:r>
          </w:p>
          <w:p>
            <w:pPr>
              <w:pStyle w:val="0"/>
              <w:rPr>
                <w:rFonts w:hint="default"/>
                <w:color w:val="000000" w:themeColor="text1"/>
                <w:sz w:val="20"/>
              </w:rPr>
            </w:pPr>
          </w:p>
        </w:tc>
      </w:tr>
      <w:tr>
        <w:trPr>
          <w:trHeight w:val="70" w:hRule="atLeast"/>
        </w:trPr>
        <w:tc>
          <w:tcPr>
            <w:tcW w:w="1484" w:type="dxa"/>
            <w:vMerge w:val="continue"/>
            <w:vAlign w:val="top"/>
          </w:tcPr>
          <w:p>
            <w:pPr>
              <w:pStyle w:val="0"/>
              <w:rPr>
                <w:rFonts w:hint="default"/>
                <w:color w:val="000000" w:themeColor="text1"/>
                <w:sz w:val="20"/>
              </w:rPr>
            </w:pPr>
          </w:p>
        </w:tc>
        <w:tc>
          <w:tcPr>
            <w:tcW w:w="4612" w:type="dxa"/>
            <w:vMerge w:val="continue"/>
            <w:vAlign w:val="top"/>
          </w:tcPr>
          <w:p>
            <w:pPr>
              <w:pStyle w:val="0"/>
              <w:rPr>
                <w:rFonts w:hint="default"/>
                <w:color w:val="000000" w:themeColor="text1"/>
                <w:sz w:val="20"/>
              </w:rPr>
            </w:pPr>
          </w:p>
        </w:tc>
        <w:tc>
          <w:tcPr>
            <w:tcW w:w="1771"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c>
          <w:tcPr>
            <w:tcW w:w="1484" w:type="dxa"/>
            <w:vAlign w:val="top"/>
          </w:tcPr>
          <w:p>
            <w:pPr>
              <w:pStyle w:val="0"/>
              <w:rPr>
                <w:rFonts w:hint="default"/>
                <w:color w:val="000000" w:themeColor="text1"/>
                <w:sz w:val="20"/>
              </w:rPr>
            </w:pPr>
            <w:r>
              <w:rPr>
                <w:rFonts w:hint="eastAsia"/>
                <w:color w:val="000000" w:themeColor="text1"/>
                <w:sz w:val="20"/>
              </w:rPr>
              <w:t>第１項第３号</w:t>
            </w:r>
          </w:p>
        </w:tc>
        <w:tc>
          <w:tcPr>
            <w:tcW w:w="4612" w:type="dxa"/>
            <w:vAlign w:val="top"/>
          </w:tcPr>
          <w:p>
            <w:pPr>
              <w:pStyle w:val="0"/>
              <w:rPr>
                <w:rFonts w:hint="default"/>
                <w:color w:val="000000" w:themeColor="text1"/>
                <w:sz w:val="20"/>
              </w:rPr>
            </w:pPr>
            <w:r>
              <w:rPr>
                <w:rFonts w:hint="eastAsia"/>
                <w:color w:val="000000" w:themeColor="text1"/>
                <w:sz w:val="20"/>
              </w:rPr>
              <w:t>要指導医薬品又は第一類医薬品を販売し、又は授与する薬局にあっては、要指導医薬品又は第一類医薬品を販売し、又は授与する営業時間内は、常時、当該薬局において医薬品の販売又は授与に従事する薬剤師が勤務していること。</w:t>
            </w:r>
          </w:p>
        </w:tc>
        <w:tc>
          <w:tcPr>
            <w:tcW w:w="1771"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c>
          <w:tcPr>
            <w:tcW w:w="1484" w:type="dxa"/>
            <w:vAlign w:val="top"/>
          </w:tcPr>
          <w:p>
            <w:pPr>
              <w:pStyle w:val="0"/>
              <w:rPr>
                <w:rFonts w:hint="default"/>
                <w:color w:val="000000" w:themeColor="text1"/>
                <w:sz w:val="20"/>
              </w:rPr>
            </w:pPr>
            <w:r>
              <w:rPr>
                <w:rFonts w:hint="eastAsia"/>
                <w:color w:val="000000" w:themeColor="text1"/>
                <w:sz w:val="20"/>
              </w:rPr>
              <w:t>第１項第４号</w:t>
            </w:r>
          </w:p>
        </w:tc>
        <w:tc>
          <w:tcPr>
            <w:tcW w:w="4612" w:type="dxa"/>
            <w:vAlign w:val="top"/>
          </w:tcPr>
          <w:p>
            <w:pPr>
              <w:pStyle w:val="0"/>
              <w:rPr>
                <w:rFonts w:hint="default"/>
                <w:color w:val="000000" w:themeColor="text1"/>
                <w:sz w:val="20"/>
              </w:rPr>
            </w:pPr>
            <w:r>
              <w:rPr>
                <w:rFonts w:hint="eastAsia"/>
                <w:color w:val="000000" w:themeColor="text1"/>
                <w:sz w:val="20"/>
              </w:rPr>
              <w:t>第二類医薬品又は第三類医薬品を販売し、又は授与する薬局にあっては、第二類医薬品又は第三類医薬品を販売し、又は授与する営業時間内は、常時、当該薬局において医薬品の販売又は授与に従事する薬剤師又は登録販売者が勤務していること。</w:t>
            </w:r>
          </w:p>
        </w:tc>
        <w:tc>
          <w:tcPr>
            <w:tcW w:w="1771"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c>
          <w:tcPr>
            <w:tcW w:w="1484" w:type="dxa"/>
            <w:vAlign w:val="top"/>
          </w:tcPr>
          <w:p>
            <w:pPr>
              <w:pStyle w:val="0"/>
              <w:rPr>
                <w:rFonts w:hint="default"/>
                <w:color w:val="000000" w:themeColor="text1"/>
                <w:sz w:val="20"/>
              </w:rPr>
            </w:pPr>
            <w:r>
              <w:rPr>
                <w:rFonts w:hint="eastAsia"/>
                <w:color w:val="000000" w:themeColor="text1"/>
                <w:sz w:val="20"/>
              </w:rPr>
              <w:t>第１項第５号</w:t>
            </w:r>
          </w:p>
        </w:tc>
        <w:tc>
          <w:tcPr>
            <w:tcW w:w="4612" w:type="dxa"/>
            <w:vAlign w:val="top"/>
          </w:tcPr>
          <w:p>
            <w:pPr>
              <w:pStyle w:val="0"/>
              <w:rPr>
                <w:rFonts w:hint="default"/>
                <w:color w:val="000000" w:themeColor="text1"/>
                <w:sz w:val="20"/>
              </w:rPr>
            </w:pPr>
            <w:r>
              <w:rPr>
                <w:rFonts w:hint="eastAsia"/>
                <w:color w:val="000000" w:themeColor="text1"/>
                <w:sz w:val="20"/>
              </w:rPr>
              <w:t>営業時間又は営業時間外で相談を受ける時間内は、調剤された薬剤若しくは医薬品を購入し、若しくは譲り受けようとする者又は調剤された薬剤若しくは医薬品を購入し、若しくは譲り受けた者若しくはこれらの者によって購入され、若しくは譲り受けられた医薬品を使用する者から相談があった場合に、法第９条の３第４項、第</w:t>
            </w:r>
            <w:r>
              <w:rPr>
                <w:rFonts w:hint="eastAsia"/>
                <w:color w:val="000000" w:themeColor="text1"/>
                <w:sz w:val="20"/>
              </w:rPr>
              <w:t>36</w:t>
            </w:r>
            <w:r>
              <w:rPr>
                <w:rFonts w:hint="eastAsia"/>
                <w:color w:val="000000" w:themeColor="text1"/>
                <w:sz w:val="20"/>
              </w:rPr>
              <w:t>条の４第４項、第</w:t>
            </w:r>
            <w:r>
              <w:rPr>
                <w:rFonts w:hint="eastAsia"/>
                <w:color w:val="000000" w:themeColor="text1"/>
                <w:sz w:val="20"/>
              </w:rPr>
              <w:t>36</w:t>
            </w:r>
            <w:r>
              <w:rPr>
                <w:rFonts w:hint="eastAsia"/>
                <w:color w:val="000000" w:themeColor="text1"/>
                <w:sz w:val="20"/>
              </w:rPr>
              <w:t>条の６第４項又は第</w:t>
            </w:r>
            <w:r>
              <w:rPr>
                <w:rFonts w:hint="eastAsia"/>
                <w:color w:val="000000" w:themeColor="text1"/>
                <w:sz w:val="20"/>
              </w:rPr>
              <w:t>36</w:t>
            </w:r>
            <w:r>
              <w:rPr>
                <w:rFonts w:hint="eastAsia"/>
                <w:color w:val="000000" w:themeColor="text1"/>
                <w:sz w:val="20"/>
              </w:rPr>
              <w:t>条の</w:t>
            </w:r>
            <w:r>
              <w:rPr>
                <w:rFonts w:hint="eastAsia"/>
                <w:color w:val="000000" w:themeColor="text1"/>
                <w:sz w:val="20"/>
              </w:rPr>
              <w:t>10</w:t>
            </w:r>
            <w:r>
              <w:rPr>
                <w:rFonts w:hint="eastAsia"/>
                <w:color w:val="000000" w:themeColor="text1"/>
                <w:sz w:val="20"/>
              </w:rPr>
              <w:t>第５項の規定による情報の提供又は指導を行うための体制を備えていること。</w:t>
            </w:r>
          </w:p>
        </w:tc>
        <w:tc>
          <w:tcPr>
            <w:tcW w:w="1771"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238" w:hRule="atLeast"/>
        </w:trPr>
        <w:tc>
          <w:tcPr>
            <w:tcW w:w="1484" w:type="dxa"/>
            <w:vMerge w:val="restart"/>
            <w:vAlign w:val="top"/>
          </w:tcPr>
          <w:p>
            <w:pPr>
              <w:pStyle w:val="0"/>
              <w:rPr>
                <w:rFonts w:hint="default"/>
                <w:color w:val="000000" w:themeColor="text1"/>
                <w:sz w:val="20"/>
              </w:rPr>
            </w:pPr>
            <w:r>
              <w:rPr>
                <w:rFonts w:hint="eastAsia"/>
                <w:color w:val="000000" w:themeColor="text1"/>
                <w:sz w:val="20"/>
              </w:rPr>
              <w:t>第１項第６号</w:t>
            </w:r>
          </w:p>
        </w:tc>
        <w:tc>
          <w:tcPr>
            <w:tcW w:w="4612" w:type="dxa"/>
            <w:vMerge w:val="restart"/>
            <w:vAlign w:val="top"/>
          </w:tcPr>
          <w:p>
            <w:pPr>
              <w:pStyle w:val="0"/>
              <w:rPr>
                <w:rFonts w:hint="default"/>
                <w:color w:val="000000" w:themeColor="text1"/>
                <w:sz w:val="20"/>
              </w:rPr>
            </w:pPr>
            <w:r>
              <w:rPr>
                <w:rFonts w:hint="eastAsia"/>
                <w:color w:val="000000" w:themeColor="text1"/>
                <w:sz w:val="20"/>
              </w:rPr>
              <w:t>当該薬局において、調剤に従事する薬剤師の週当たり勤務時間数（施行規則第１条第５項第２号に規定する週当たり勤務時間数をいい、特定販売（施行規則第１条第２項第３号に規定する特定販売をいう。以下同じ。）のみに従事する勤務時間数を除く。以下この条及び次条において同じ。）の総和が、当該薬局の開店時間の一週間の総和以上であること。</w:t>
            </w:r>
          </w:p>
        </w:tc>
        <w:tc>
          <w:tcPr>
            <w:tcW w:w="354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調剤に従事する薬剤師の週当たり勤務時間数の総和</w:t>
            </w:r>
          </w:p>
          <w:p>
            <w:pPr>
              <w:pStyle w:val="0"/>
              <w:jc w:val="right"/>
              <w:rPr>
                <w:rFonts w:hint="default"/>
                <w:color w:val="000000" w:themeColor="text1"/>
                <w:sz w:val="20"/>
              </w:rPr>
            </w:pPr>
            <w:r>
              <w:rPr>
                <w:rFonts w:hint="eastAsia"/>
                <w:color w:val="000000" w:themeColor="text1"/>
                <w:sz w:val="20"/>
              </w:rPr>
              <w:t>③</w:t>
            </w:r>
            <w:r>
              <w:rPr>
                <w:rFonts w:hint="eastAsia"/>
                <w:color w:val="000000" w:themeColor="text1"/>
                <w:sz w:val="20"/>
                <w:u w:val="single" w:color="auto"/>
              </w:rPr>
              <w:t>　　　　　時間</w:t>
            </w:r>
          </w:p>
          <w:p>
            <w:pPr>
              <w:pStyle w:val="0"/>
              <w:rPr>
                <w:rFonts w:hint="default"/>
                <w:color w:val="000000" w:themeColor="text1"/>
                <w:sz w:val="20"/>
              </w:rPr>
            </w:pPr>
            <w:r>
              <w:rPr>
                <w:rFonts w:hint="eastAsia"/>
                <w:color w:val="000000" w:themeColor="text1"/>
                <w:sz w:val="20"/>
              </w:rPr>
              <w:t>開店時間の一週間の総和</w:t>
            </w:r>
          </w:p>
          <w:p>
            <w:pPr>
              <w:pStyle w:val="0"/>
              <w:jc w:val="right"/>
              <w:rPr>
                <w:rFonts w:hint="default"/>
                <w:color w:val="000000" w:themeColor="text1"/>
                <w:sz w:val="20"/>
              </w:rPr>
            </w:pPr>
            <w:r>
              <w:rPr>
                <w:rFonts w:hint="eastAsia"/>
                <w:color w:val="000000" w:themeColor="text1"/>
                <w:sz w:val="20"/>
              </w:rPr>
              <w:t>④</w:t>
            </w:r>
            <w:r>
              <w:rPr>
                <w:rFonts w:hint="eastAsia"/>
                <w:color w:val="000000" w:themeColor="text1"/>
                <w:sz w:val="20"/>
                <w:u w:val="single" w:color="auto"/>
              </w:rPr>
              <w:t>　　　　　時間</w:t>
            </w:r>
          </w:p>
          <w:p>
            <w:pPr>
              <w:pStyle w:val="0"/>
              <w:rPr>
                <w:rFonts w:hint="default"/>
                <w:color w:val="000000" w:themeColor="text1"/>
                <w:sz w:val="20"/>
              </w:rPr>
            </w:pPr>
          </w:p>
          <w:p>
            <w:pPr>
              <w:pStyle w:val="0"/>
              <w:rPr>
                <w:rFonts w:hint="default"/>
                <w:color w:val="000000" w:themeColor="text1"/>
                <w:sz w:val="20"/>
              </w:rPr>
            </w:pPr>
            <w:r>
              <w:rPr>
                <w:rFonts w:hint="eastAsia"/>
                <w:color w:val="000000" w:themeColor="text1"/>
                <w:sz w:val="20"/>
              </w:rPr>
              <w:t>判定）③≧④</w:t>
            </w:r>
          </w:p>
          <w:p>
            <w:pPr>
              <w:pStyle w:val="0"/>
              <w:rPr>
                <w:rFonts w:hint="default"/>
                <w:color w:val="000000" w:themeColor="text1"/>
                <w:sz w:val="20"/>
              </w:rPr>
            </w:pPr>
          </w:p>
        </w:tc>
      </w:tr>
      <w:tr>
        <w:trPr>
          <w:trHeight w:val="64" w:hRule="atLeast"/>
        </w:trPr>
        <w:tc>
          <w:tcPr>
            <w:tcW w:w="1484" w:type="dxa"/>
            <w:vMerge w:val="continue"/>
            <w:vAlign w:val="top"/>
          </w:tcPr>
          <w:p>
            <w:pPr>
              <w:pStyle w:val="0"/>
              <w:rPr>
                <w:rFonts w:hint="default"/>
                <w:color w:val="000000" w:themeColor="text1"/>
                <w:sz w:val="20"/>
              </w:rPr>
            </w:pPr>
          </w:p>
        </w:tc>
        <w:tc>
          <w:tcPr>
            <w:tcW w:w="4612" w:type="dxa"/>
            <w:vMerge w:val="continue"/>
            <w:vAlign w:val="top"/>
          </w:tcPr>
          <w:p>
            <w:pPr>
              <w:pStyle w:val="0"/>
              <w:rPr>
                <w:rFonts w:hint="default"/>
                <w:color w:val="000000" w:themeColor="text1"/>
                <w:sz w:val="20"/>
              </w:rPr>
            </w:pPr>
          </w:p>
        </w:tc>
        <w:tc>
          <w:tcPr>
            <w:tcW w:w="1771"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653" w:hRule="atLeast"/>
        </w:trPr>
        <w:tc>
          <w:tcPr>
            <w:tcW w:w="1484" w:type="dxa"/>
            <w:vAlign w:val="top"/>
          </w:tcPr>
          <w:p>
            <w:pPr>
              <w:pStyle w:val="0"/>
              <w:rPr>
                <w:rFonts w:hint="default"/>
                <w:color w:val="000000" w:themeColor="text1"/>
                <w:sz w:val="20"/>
              </w:rPr>
            </w:pPr>
            <w:r>
              <w:rPr>
                <w:rFonts w:hint="eastAsia"/>
                <w:color w:val="000000" w:themeColor="text1"/>
                <w:sz w:val="20"/>
              </w:rPr>
              <w:t>第１項第７号</w:t>
            </w:r>
          </w:p>
        </w:tc>
        <w:tc>
          <w:tcPr>
            <w:tcW w:w="4612" w:type="dxa"/>
            <w:vAlign w:val="top"/>
          </w:tcPr>
          <w:p>
            <w:pPr>
              <w:pStyle w:val="0"/>
              <w:rPr>
                <w:rFonts w:hint="default"/>
                <w:color w:val="000000" w:themeColor="text1"/>
                <w:sz w:val="20"/>
              </w:rPr>
            </w:pPr>
            <w:r>
              <w:rPr>
                <w:rFonts w:hint="eastAsia"/>
                <w:color w:val="000000" w:themeColor="text1"/>
                <w:sz w:val="20"/>
              </w:rPr>
              <w:t>一日当たりの薬剤師不在時間は、四時間又は当該薬局の一日の開店時間の２分の１のうちいずれか短い時間を超えないこと。</w:t>
            </w:r>
          </w:p>
        </w:tc>
        <w:tc>
          <w:tcPr>
            <w:tcW w:w="177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1070" w:hRule="atLeast"/>
        </w:trPr>
        <w:tc>
          <w:tcPr>
            <w:tcW w:w="1484" w:type="dxa"/>
            <w:vAlign w:val="top"/>
          </w:tcPr>
          <w:p>
            <w:pPr>
              <w:pStyle w:val="0"/>
              <w:rPr>
                <w:rFonts w:hint="default"/>
                <w:color w:val="000000" w:themeColor="text1"/>
                <w:sz w:val="20"/>
              </w:rPr>
            </w:pPr>
            <w:r>
              <w:rPr>
                <w:rFonts w:hint="eastAsia"/>
                <w:color w:val="000000" w:themeColor="text1"/>
                <w:sz w:val="20"/>
              </w:rPr>
              <w:t>第１項第８号</w:t>
            </w:r>
          </w:p>
        </w:tc>
        <w:tc>
          <w:tcPr>
            <w:tcW w:w="4612" w:type="dxa"/>
            <w:vAlign w:val="top"/>
          </w:tcPr>
          <w:p>
            <w:pPr>
              <w:pStyle w:val="0"/>
              <w:rPr>
                <w:rFonts w:hint="default"/>
                <w:color w:val="000000" w:themeColor="text1"/>
                <w:sz w:val="20"/>
              </w:rPr>
            </w:pPr>
            <w:r>
              <w:rPr>
                <w:rFonts w:hint="eastAsia"/>
                <w:color w:val="000000" w:themeColor="text1"/>
                <w:sz w:val="20"/>
              </w:rPr>
              <w:t>薬剤師不在時間内は、法第７条第１項又は第２項の規定による薬局の管理を行う薬剤師が、薬剤師不在時間内に当該薬局において勤務している従事者と連絡ができる体制を備えていること。</w:t>
            </w:r>
          </w:p>
        </w:tc>
        <w:tc>
          <w:tcPr>
            <w:tcW w:w="177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939" w:hRule="atLeast"/>
        </w:trPr>
        <w:tc>
          <w:tcPr>
            <w:tcW w:w="1484" w:type="dxa"/>
            <w:vAlign w:val="top"/>
          </w:tcPr>
          <w:p>
            <w:pPr>
              <w:pStyle w:val="0"/>
              <w:rPr>
                <w:rFonts w:hint="default"/>
                <w:color w:val="000000" w:themeColor="text1"/>
                <w:sz w:val="20"/>
              </w:rPr>
            </w:pPr>
            <w:r>
              <w:rPr>
                <w:rFonts w:hint="eastAsia"/>
                <w:color w:val="000000" w:themeColor="text1"/>
                <w:sz w:val="20"/>
              </w:rPr>
              <w:t>第１項第９号</w:t>
            </w:r>
          </w:p>
        </w:tc>
        <w:tc>
          <w:tcPr>
            <w:tcW w:w="4612" w:type="dxa"/>
            <w:vAlign w:val="top"/>
          </w:tcPr>
          <w:p>
            <w:pPr>
              <w:pStyle w:val="0"/>
              <w:rPr>
                <w:rFonts w:hint="default"/>
                <w:color w:val="000000" w:themeColor="text1"/>
                <w:sz w:val="20"/>
              </w:rPr>
            </w:pPr>
            <w:r>
              <w:rPr>
                <w:rFonts w:hint="eastAsia"/>
                <w:color w:val="000000" w:themeColor="text1"/>
                <w:sz w:val="20"/>
              </w:rPr>
              <w:t>薬剤師不在時間内に調剤を行う必要が生じた場合に近隣の薬局を紹介すること又は調剤に従事する薬剤師が速やかに当該薬局に戻ることその他必要な措置を講じる体制を備えていること。</w:t>
            </w:r>
          </w:p>
        </w:tc>
        <w:tc>
          <w:tcPr>
            <w:tcW w:w="177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3678" w:hRule="atLeast"/>
        </w:trPr>
        <w:tc>
          <w:tcPr>
            <w:tcW w:w="1484" w:type="dxa"/>
            <w:vMerge w:val="restart"/>
            <w:vAlign w:val="top"/>
          </w:tcPr>
          <w:p>
            <w:pPr>
              <w:pStyle w:val="0"/>
              <w:rPr>
                <w:rFonts w:hint="default"/>
                <w:color w:val="000000" w:themeColor="text1"/>
                <w:sz w:val="20"/>
              </w:rPr>
            </w:pPr>
            <w:r>
              <w:rPr>
                <w:rFonts w:hint="eastAsia"/>
                <w:color w:val="000000" w:themeColor="text1"/>
                <w:sz w:val="20"/>
              </w:rPr>
              <w:t>第１項第</w:t>
            </w:r>
            <w:r>
              <w:rPr>
                <w:rFonts w:hint="eastAsia"/>
                <w:color w:val="000000" w:themeColor="text1"/>
                <w:sz w:val="20"/>
              </w:rPr>
              <w:t>10</w:t>
            </w:r>
            <w:r>
              <w:rPr>
                <w:rFonts w:hint="eastAsia"/>
                <w:color w:val="000000" w:themeColor="text1"/>
                <w:sz w:val="20"/>
              </w:rPr>
              <w:t>号</w:t>
            </w:r>
          </w:p>
        </w:tc>
        <w:tc>
          <w:tcPr>
            <w:tcW w:w="4612" w:type="dxa"/>
            <w:vMerge w:val="restart"/>
            <w:vAlign w:val="top"/>
          </w:tcPr>
          <w:p>
            <w:pPr>
              <w:pStyle w:val="0"/>
              <w:rPr>
                <w:rFonts w:hint="default"/>
                <w:color w:val="000000" w:themeColor="text1"/>
                <w:sz w:val="20"/>
              </w:rPr>
            </w:pPr>
            <w:r>
              <w:rPr>
                <w:rFonts w:hint="eastAsia"/>
                <w:color w:val="000000" w:themeColor="text1"/>
                <w:sz w:val="20"/>
              </w:rPr>
              <w:t>要指導医薬品又は一般用医薬品を販売し、又は授与する薬局にあっては、当該薬局において要指導医薬品又は一般用医薬品の販売又は授与に従事する薬剤師及び登録販売者の週当たり勤務時間数の総和を当該薬局内の要指導医薬品の情報の提供及び指導を行う場所（薬局等構造設備規則（昭和</w:t>
            </w:r>
            <w:r>
              <w:rPr>
                <w:rFonts w:hint="eastAsia"/>
                <w:color w:val="000000" w:themeColor="text1"/>
                <w:sz w:val="20"/>
              </w:rPr>
              <w:t>36</w:t>
            </w:r>
            <w:r>
              <w:rPr>
                <w:rFonts w:hint="eastAsia"/>
                <w:color w:val="000000" w:themeColor="text1"/>
                <w:sz w:val="20"/>
              </w:rPr>
              <w:t>年厚生省令第２号）第１条第１項第</w:t>
            </w:r>
            <w:r>
              <w:rPr>
                <w:rFonts w:hint="eastAsia"/>
                <w:color w:val="000000" w:themeColor="text1"/>
                <w:sz w:val="20"/>
              </w:rPr>
              <w:t>13</w:t>
            </w:r>
            <w:r>
              <w:rPr>
                <w:rFonts w:hint="eastAsia"/>
                <w:color w:val="000000" w:themeColor="text1"/>
                <w:sz w:val="20"/>
              </w:rPr>
              <w:t>号に規定する情報を提供し、及び指導を行うための設備がある場所をいう。次号において同じ。）並びに一般用医薬品の情報の提供を行う場所（薬局等構造設備規則第１条第１項第</w:t>
            </w:r>
            <w:r>
              <w:rPr>
                <w:rFonts w:hint="eastAsia"/>
                <w:color w:val="000000" w:themeColor="text1"/>
                <w:sz w:val="20"/>
              </w:rPr>
              <w:t>13</w:t>
            </w:r>
            <w:r>
              <w:rPr>
                <w:rFonts w:hint="eastAsia"/>
                <w:color w:val="000000" w:themeColor="text1"/>
                <w:sz w:val="20"/>
              </w:rPr>
              <w:t>号に規定する情報を提供するための設備がある場所をいう。次号において同じ。）の数で除して得た数が、要指導医薬品又は一般用医薬品を販売し、又は授与する開店時間の一週間の総和以上であること。</w:t>
            </w:r>
          </w:p>
        </w:tc>
        <w:tc>
          <w:tcPr>
            <w:tcW w:w="354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要指導医薬品又は一般用医薬品の販売等に従事する薬剤師及び登録販売者の週当たり勤務時間数の総和</w:t>
            </w:r>
          </w:p>
          <w:p>
            <w:pPr>
              <w:pStyle w:val="0"/>
              <w:jc w:val="right"/>
              <w:rPr>
                <w:rFonts w:hint="default"/>
                <w:color w:val="000000" w:themeColor="text1"/>
                <w:sz w:val="20"/>
                <w:u w:val="single" w:color="auto"/>
              </w:rPr>
            </w:pPr>
            <w:r>
              <w:rPr>
                <w:rFonts w:hint="eastAsia"/>
                <w:color w:val="000000" w:themeColor="text1"/>
                <w:sz w:val="20"/>
              </w:rPr>
              <w:t>⑤</w:t>
            </w:r>
            <w:r>
              <w:rPr>
                <w:rFonts w:hint="eastAsia"/>
                <w:color w:val="000000" w:themeColor="text1"/>
                <w:sz w:val="20"/>
                <w:u w:val="single" w:color="auto"/>
              </w:rPr>
              <w:t>　　　　　時間</w:t>
            </w:r>
          </w:p>
          <w:p>
            <w:pPr>
              <w:pStyle w:val="0"/>
              <w:rPr>
                <w:rFonts w:hint="default"/>
                <w:color w:val="000000" w:themeColor="text1"/>
                <w:sz w:val="20"/>
              </w:rPr>
            </w:pPr>
            <w:r>
              <w:rPr>
                <w:rFonts w:hint="eastAsia"/>
                <w:color w:val="000000" w:themeColor="text1"/>
                <w:sz w:val="20"/>
              </w:rPr>
              <w:t>要指導医薬品並びに一般用医薬品の情報提供を行う場所の数</w:t>
            </w:r>
          </w:p>
          <w:p>
            <w:pPr>
              <w:pStyle w:val="0"/>
              <w:jc w:val="right"/>
              <w:rPr>
                <w:rFonts w:hint="default"/>
                <w:color w:val="000000" w:themeColor="text1"/>
                <w:sz w:val="20"/>
                <w:u w:val="single" w:color="auto"/>
              </w:rPr>
            </w:pPr>
            <w:r>
              <w:rPr>
                <w:rFonts w:hint="eastAsia"/>
                <w:color w:val="000000" w:themeColor="text1"/>
                <w:sz w:val="20"/>
              </w:rPr>
              <w:t>⑥</w:t>
            </w:r>
            <w:r>
              <w:rPr>
                <w:rFonts w:hint="eastAsia"/>
                <w:color w:val="000000" w:themeColor="text1"/>
                <w:sz w:val="20"/>
                <w:u w:val="single" w:color="auto"/>
              </w:rPr>
              <w:t>　　　　　ヶ所</w:t>
            </w:r>
          </w:p>
          <w:p>
            <w:pPr>
              <w:pStyle w:val="0"/>
              <w:rPr>
                <w:rFonts w:hint="default"/>
                <w:color w:val="000000" w:themeColor="text1"/>
                <w:sz w:val="20"/>
              </w:rPr>
            </w:pPr>
            <w:r>
              <w:rPr>
                <w:rFonts w:hint="eastAsia"/>
                <w:color w:val="000000" w:themeColor="text1"/>
                <w:sz w:val="20"/>
              </w:rPr>
              <w:t>要指導医薬品又は一般用医薬品を販売等する開店時間の一週間の総和</w:t>
            </w:r>
          </w:p>
          <w:p>
            <w:pPr>
              <w:pStyle w:val="0"/>
              <w:jc w:val="right"/>
              <w:rPr>
                <w:rFonts w:hint="default"/>
                <w:color w:val="000000" w:themeColor="text1"/>
                <w:sz w:val="20"/>
                <w:u w:val="single" w:color="auto"/>
              </w:rPr>
            </w:pPr>
            <w:r>
              <w:rPr>
                <w:rFonts w:hint="eastAsia"/>
                <w:color w:val="000000" w:themeColor="text1"/>
                <w:sz w:val="20"/>
              </w:rPr>
              <w:t>⑦</w:t>
            </w:r>
            <w:r>
              <w:rPr>
                <w:rFonts w:hint="eastAsia"/>
                <w:color w:val="000000" w:themeColor="text1"/>
                <w:sz w:val="20"/>
                <w:u w:val="single" w:color="auto"/>
              </w:rPr>
              <w:t>　　　　　時間</w:t>
            </w:r>
          </w:p>
          <w:p>
            <w:pPr>
              <w:pStyle w:val="0"/>
              <w:rPr>
                <w:rFonts w:hint="default"/>
                <w:color w:val="000000" w:themeColor="text1"/>
                <w:sz w:val="20"/>
              </w:rPr>
            </w:pPr>
          </w:p>
          <w:p>
            <w:pPr>
              <w:pStyle w:val="0"/>
              <w:rPr>
                <w:rFonts w:hint="default"/>
                <w:color w:val="000000" w:themeColor="text1"/>
                <w:sz w:val="20"/>
              </w:rPr>
            </w:pPr>
            <w:r>
              <w:rPr>
                <w:rFonts w:hint="eastAsia"/>
                <w:color w:val="000000" w:themeColor="text1"/>
                <w:sz w:val="20"/>
              </w:rPr>
              <w:t>判定）⑤÷⑥≧⑦</w:t>
            </w:r>
          </w:p>
          <w:p>
            <w:pPr>
              <w:pStyle w:val="0"/>
              <w:rPr>
                <w:rFonts w:hint="default"/>
                <w:color w:val="000000" w:themeColor="text1"/>
                <w:sz w:val="20"/>
              </w:rPr>
            </w:pPr>
          </w:p>
        </w:tc>
      </w:tr>
      <w:tr>
        <w:trPr>
          <w:trHeight w:val="135" w:hRule="atLeast"/>
        </w:trPr>
        <w:tc>
          <w:tcPr>
            <w:tcW w:w="1484" w:type="dxa"/>
            <w:vMerge w:val="continue"/>
            <w:vAlign w:val="top"/>
          </w:tcPr>
          <w:p>
            <w:pPr>
              <w:pStyle w:val="0"/>
              <w:rPr>
                <w:rFonts w:hint="default"/>
                <w:color w:val="000000" w:themeColor="text1"/>
                <w:sz w:val="20"/>
              </w:rPr>
            </w:pPr>
          </w:p>
        </w:tc>
        <w:tc>
          <w:tcPr>
            <w:tcW w:w="4612" w:type="dxa"/>
            <w:vMerge w:val="continue"/>
            <w:vAlign w:val="top"/>
          </w:tcPr>
          <w:p>
            <w:pPr>
              <w:pStyle w:val="0"/>
              <w:rPr>
                <w:rFonts w:hint="default"/>
                <w:color w:val="000000" w:themeColor="text1"/>
                <w:sz w:val="20"/>
              </w:rPr>
            </w:pPr>
          </w:p>
        </w:tc>
        <w:tc>
          <w:tcPr>
            <w:tcW w:w="1771"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1579" w:hRule="atLeast"/>
        </w:trPr>
        <w:tc>
          <w:tcPr>
            <w:tcW w:w="1484" w:type="dxa"/>
            <w:vMerge w:val="restart"/>
            <w:vAlign w:val="top"/>
          </w:tcPr>
          <w:p>
            <w:pPr>
              <w:pStyle w:val="0"/>
              <w:rPr>
                <w:rFonts w:hint="default"/>
                <w:color w:val="000000" w:themeColor="text1"/>
                <w:sz w:val="20"/>
              </w:rPr>
            </w:pPr>
            <w:r>
              <w:rPr>
                <w:rFonts w:hint="eastAsia"/>
                <w:color w:val="000000" w:themeColor="text1"/>
                <w:sz w:val="20"/>
              </w:rPr>
              <w:t>第１項第</w:t>
            </w:r>
            <w:r>
              <w:rPr>
                <w:rFonts w:hint="eastAsia"/>
                <w:color w:val="000000" w:themeColor="text1"/>
                <w:sz w:val="20"/>
              </w:rPr>
              <w:t>11</w:t>
            </w:r>
            <w:r>
              <w:rPr>
                <w:rFonts w:hint="eastAsia"/>
                <w:color w:val="000000" w:themeColor="text1"/>
                <w:sz w:val="20"/>
              </w:rPr>
              <w:t>号</w:t>
            </w:r>
          </w:p>
        </w:tc>
        <w:tc>
          <w:tcPr>
            <w:tcW w:w="4612" w:type="dxa"/>
            <w:vMerge w:val="restart"/>
            <w:vAlign w:val="top"/>
          </w:tcPr>
          <w:p>
            <w:pPr>
              <w:pStyle w:val="0"/>
              <w:rPr>
                <w:rFonts w:hint="default"/>
                <w:color w:val="000000" w:themeColor="text1"/>
                <w:sz w:val="20"/>
              </w:rPr>
            </w:pPr>
            <w:r>
              <w:rPr>
                <w:rFonts w:hint="eastAsia"/>
                <w:color w:val="000000" w:themeColor="text1"/>
                <w:sz w:val="20"/>
              </w:rPr>
              <w:t>要指導医薬品又は第一類医薬品を販売し、又は授与する薬局にあっては、当該薬局において要指導医薬品又は第一類医薬品の販売又は授与に従事する薬剤師の週当たり勤務時間数の総和を当該薬局内の要指導医薬品の情報の提供及び指導を行う場所並びに第一類医薬品の情報の提供を行う場所の数で除して得た数が、要指導医薬品又は第一類医薬品を販売し、又は授与する開店時間の一週間の総和以上であること。</w:t>
            </w:r>
          </w:p>
        </w:tc>
        <w:tc>
          <w:tcPr>
            <w:tcW w:w="354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要指導医薬品又は第一類医薬品の販売等に従事する薬剤師の週当たり勤務時間数の総和</w:t>
            </w:r>
          </w:p>
          <w:p>
            <w:pPr>
              <w:pStyle w:val="0"/>
              <w:jc w:val="right"/>
              <w:rPr>
                <w:rFonts w:hint="default"/>
                <w:color w:val="000000" w:themeColor="text1"/>
                <w:sz w:val="20"/>
              </w:rPr>
            </w:pPr>
            <w:r>
              <w:rPr>
                <w:rFonts w:hint="eastAsia"/>
                <w:color w:val="000000" w:themeColor="text1"/>
                <w:sz w:val="20"/>
              </w:rPr>
              <w:t>⑧</w:t>
            </w:r>
            <w:r>
              <w:rPr>
                <w:rFonts w:hint="eastAsia"/>
                <w:color w:val="000000" w:themeColor="text1"/>
                <w:sz w:val="20"/>
                <w:u w:val="single" w:color="auto"/>
              </w:rPr>
              <w:t>　　　　　時間</w:t>
            </w:r>
          </w:p>
          <w:p>
            <w:pPr>
              <w:pStyle w:val="0"/>
              <w:rPr>
                <w:rFonts w:hint="default"/>
                <w:color w:val="000000" w:themeColor="text1"/>
                <w:sz w:val="20"/>
              </w:rPr>
            </w:pPr>
            <w:r>
              <w:rPr>
                <w:rFonts w:hint="eastAsia"/>
                <w:color w:val="000000" w:themeColor="text1"/>
                <w:sz w:val="20"/>
              </w:rPr>
              <w:t>要指導医薬品並びに第一類医薬品の情報の提供を行う場所の数</w:t>
            </w:r>
          </w:p>
          <w:p>
            <w:pPr>
              <w:pStyle w:val="0"/>
              <w:jc w:val="right"/>
              <w:rPr>
                <w:rFonts w:hint="default"/>
                <w:color w:val="000000" w:themeColor="text1"/>
                <w:sz w:val="20"/>
              </w:rPr>
            </w:pPr>
            <w:r>
              <w:rPr>
                <w:rFonts w:hint="eastAsia"/>
                <w:color w:val="000000" w:themeColor="text1"/>
                <w:sz w:val="20"/>
              </w:rPr>
              <w:t>⑨</w:t>
            </w:r>
            <w:r>
              <w:rPr>
                <w:rFonts w:hint="eastAsia"/>
                <w:color w:val="000000" w:themeColor="text1"/>
                <w:sz w:val="20"/>
                <w:u w:val="single" w:color="auto"/>
              </w:rPr>
              <w:t>　　　　　ヶ所</w:t>
            </w:r>
          </w:p>
          <w:p>
            <w:pPr>
              <w:pStyle w:val="0"/>
              <w:rPr>
                <w:rFonts w:hint="default"/>
                <w:color w:val="000000" w:themeColor="text1"/>
                <w:sz w:val="20"/>
              </w:rPr>
            </w:pPr>
            <w:r>
              <w:rPr>
                <w:rFonts w:hint="eastAsia"/>
                <w:color w:val="000000" w:themeColor="text1"/>
                <w:sz w:val="20"/>
              </w:rPr>
              <w:t>要指導医薬品又は第一類医薬品を販売等する開店時間の一週間の総和</w:t>
            </w:r>
          </w:p>
          <w:p>
            <w:pPr>
              <w:pStyle w:val="0"/>
              <w:jc w:val="right"/>
              <w:rPr>
                <w:rFonts w:hint="default"/>
                <w:color w:val="000000" w:themeColor="text1"/>
                <w:sz w:val="20"/>
              </w:rPr>
            </w:pPr>
            <w:r>
              <w:rPr>
                <w:rFonts w:hint="eastAsia"/>
                <w:color w:val="000000" w:themeColor="text1"/>
                <w:sz w:val="20"/>
              </w:rPr>
              <w:t>⑩</w:t>
            </w:r>
            <w:r>
              <w:rPr>
                <w:rFonts w:hint="eastAsia"/>
                <w:color w:val="000000" w:themeColor="text1"/>
                <w:sz w:val="20"/>
                <w:u w:val="single" w:color="auto"/>
              </w:rPr>
              <w:t>　　　　　時間</w:t>
            </w:r>
          </w:p>
          <w:p>
            <w:pPr>
              <w:pStyle w:val="0"/>
              <w:rPr>
                <w:rFonts w:hint="default"/>
                <w:color w:val="000000" w:themeColor="text1"/>
                <w:sz w:val="20"/>
              </w:rPr>
            </w:pPr>
          </w:p>
          <w:p>
            <w:pPr>
              <w:pStyle w:val="0"/>
              <w:rPr>
                <w:rFonts w:hint="default"/>
                <w:color w:val="000000" w:themeColor="text1"/>
                <w:sz w:val="20"/>
              </w:rPr>
            </w:pPr>
            <w:r>
              <w:rPr>
                <w:rFonts w:hint="eastAsia"/>
                <w:color w:val="000000" w:themeColor="text1"/>
                <w:sz w:val="20"/>
              </w:rPr>
              <w:t>判定）⑧÷⑨≧⑩</w:t>
            </w:r>
          </w:p>
          <w:p>
            <w:pPr>
              <w:pStyle w:val="0"/>
              <w:rPr>
                <w:rFonts w:hint="default"/>
                <w:color w:val="000000" w:themeColor="text1"/>
                <w:sz w:val="20"/>
              </w:rPr>
            </w:pPr>
          </w:p>
        </w:tc>
      </w:tr>
      <w:tr>
        <w:trPr>
          <w:trHeight w:val="223" w:hRule="atLeast"/>
        </w:trPr>
        <w:tc>
          <w:tcPr>
            <w:tcW w:w="1484" w:type="dxa"/>
            <w:vMerge w:val="continue"/>
            <w:vAlign w:val="top"/>
          </w:tcPr>
          <w:p>
            <w:pPr>
              <w:pStyle w:val="0"/>
              <w:rPr>
                <w:rFonts w:hint="default"/>
                <w:color w:val="000000" w:themeColor="text1"/>
                <w:sz w:val="20"/>
              </w:rPr>
            </w:pPr>
          </w:p>
        </w:tc>
        <w:tc>
          <w:tcPr>
            <w:tcW w:w="4612" w:type="dxa"/>
            <w:vMerge w:val="continue"/>
            <w:vAlign w:val="top"/>
          </w:tcPr>
          <w:p>
            <w:pPr>
              <w:pStyle w:val="0"/>
              <w:rPr>
                <w:rFonts w:hint="default"/>
                <w:color w:val="000000" w:themeColor="text1"/>
                <w:sz w:val="20"/>
              </w:rPr>
            </w:pPr>
          </w:p>
        </w:tc>
        <w:tc>
          <w:tcPr>
            <w:tcW w:w="1771"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223" w:hRule="atLeast"/>
        </w:trPr>
        <w:tc>
          <w:tcPr>
            <w:tcW w:w="1484" w:type="dxa"/>
            <w:vAlign w:val="top"/>
          </w:tcPr>
          <w:p>
            <w:pPr>
              <w:pStyle w:val="0"/>
              <w:rPr>
                <w:rFonts w:hint="default"/>
                <w:color w:val="000000" w:themeColor="text1"/>
                <w:sz w:val="20"/>
              </w:rPr>
            </w:pPr>
            <w:r>
              <w:rPr>
                <w:rFonts w:hint="eastAsia"/>
                <w:color w:val="000000" w:themeColor="text1"/>
                <w:sz w:val="20"/>
              </w:rPr>
              <w:t>第１項第</w:t>
            </w:r>
            <w:r>
              <w:rPr>
                <w:rFonts w:hint="eastAsia"/>
                <w:color w:val="000000" w:themeColor="text1"/>
                <w:sz w:val="20"/>
              </w:rPr>
              <w:t>12</w:t>
            </w:r>
            <w:r>
              <w:rPr>
                <w:rFonts w:hint="eastAsia"/>
                <w:color w:val="000000" w:themeColor="text1"/>
                <w:sz w:val="20"/>
              </w:rPr>
              <w:t>号</w:t>
            </w:r>
          </w:p>
        </w:tc>
        <w:tc>
          <w:tcPr>
            <w:tcW w:w="4612" w:type="dxa"/>
            <w:vAlign w:val="top"/>
          </w:tcPr>
          <w:p>
            <w:pPr>
              <w:pStyle w:val="0"/>
              <w:rPr>
                <w:rFonts w:hint="default"/>
                <w:color w:val="000000" w:themeColor="text1"/>
                <w:sz w:val="20"/>
              </w:rPr>
            </w:pPr>
            <w:r>
              <w:rPr>
                <w:rFonts w:hint="eastAsia"/>
                <w:color w:val="000000" w:themeColor="text1"/>
                <w:sz w:val="20"/>
              </w:rPr>
              <w:t>調剤の業務に係る医療の安全を確保するため、指針の策定、従事者に対する研修の実施その他必要な措置が講じられていること。</w:t>
            </w:r>
          </w:p>
        </w:tc>
        <w:tc>
          <w:tcPr>
            <w:tcW w:w="1771"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223" w:hRule="atLeast"/>
        </w:trPr>
        <w:tc>
          <w:tcPr>
            <w:tcW w:w="1484" w:type="dxa"/>
            <w:vAlign w:val="top"/>
          </w:tcPr>
          <w:p>
            <w:pPr>
              <w:pStyle w:val="0"/>
              <w:rPr>
                <w:rFonts w:hint="default"/>
                <w:color w:val="000000" w:themeColor="text1"/>
                <w:sz w:val="20"/>
              </w:rPr>
            </w:pPr>
            <w:r>
              <w:rPr>
                <w:rFonts w:hint="eastAsia"/>
                <w:color w:val="000000" w:themeColor="text1"/>
                <w:sz w:val="20"/>
              </w:rPr>
              <w:t>第１項第</w:t>
            </w:r>
            <w:r>
              <w:rPr>
                <w:rFonts w:hint="eastAsia"/>
                <w:color w:val="000000" w:themeColor="text1"/>
                <w:sz w:val="20"/>
              </w:rPr>
              <w:t>13</w:t>
            </w:r>
            <w:r>
              <w:rPr>
                <w:rFonts w:hint="eastAsia"/>
                <w:color w:val="000000" w:themeColor="text1"/>
                <w:sz w:val="20"/>
              </w:rPr>
              <w:t>号</w:t>
            </w:r>
          </w:p>
        </w:tc>
        <w:tc>
          <w:tcPr>
            <w:tcW w:w="4612" w:type="dxa"/>
            <w:vAlign w:val="top"/>
          </w:tcPr>
          <w:p>
            <w:pPr>
              <w:pStyle w:val="0"/>
              <w:rPr>
                <w:rFonts w:hint="default"/>
                <w:color w:val="000000" w:themeColor="text1"/>
                <w:sz w:val="20"/>
              </w:rPr>
            </w:pPr>
            <w:r>
              <w:rPr>
                <w:rFonts w:hint="eastAsia"/>
                <w:color w:val="000000" w:themeColor="text1"/>
                <w:sz w:val="20"/>
              </w:rPr>
              <w:t>法第９条の３第１項及び第４項の規定による情報の提供及び指導その他の調剤の業務（調剤のために使用される医薬品の貯蔵に関する業務を含む。）に係る適正な管理を確保するため、指針の策定、従事者に対する研修の実施その他必要な措置が講じられていること</w:t>
            </w:r>
          </w:p>
        </w:tc>
        <w:tc>
          <w:tcPr>
            <w:tcW w:w="1771"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223" w:hRule="atLeast"/>
        </w:trPr>
        <w:tc>
          <w:tcPr>
            <w:tcW w:w="1484" w:type="dxa"/>
            <w:vAlign w:val="top"/>
          </w:tcPr>
          <w:p>
            <w:pPr>
              <w:pStyle w:val="0"/>
              <w:rPr>
                <w:rFonts w:hint="default"/>
                <w:color w:val="000000" w:themeColor="text1"/>
                <w:sz w:val="20"/>
              </w:rPr>
            </w:pPr>
            <w:r>
              <w:rPr>
                <w:rFonts w:hint="eastAsia"/>
                <w:color w:val="000000" w:themeColor="text1"/>
                <w:sz w:val="20"/>
              </w:rPr>
              <w:t>第１項第</w:t>
            </w:r>
            <w:r>
              <w:rPr>
                <w:rFonts w:hint="eastAsia"/>
                <w:color w:val="000000" w:themeColor="text1"/>
                <w:sz w:val="20"/>
              </w:rPr>
              <w:t>14</w:t>
            </w:r>
            <w:r>
              <w:rPr>
                <w:rFonts w:hint="eastAsia"/>
                <w:color w:val="000000" w:themeColor="text1"/>
                <w:sz w:val="20"/>
              </w:rPr>
              <w:t>号</w:t>
            </w:r>
          </w:p>
        </w:tc>
        <w:tc>
          <w:tcPr>
            <w:tcW w:w="4612" w:type="dxa"/>
            <w:vAlign w:val="top"/>
          </w:tcPr>
          <w:p>
            <w:pPr>
              <w:pStyle w:val="0"/>
              <w:rPr>
                <w:rFonts w:hint="default"/>
                <w:color w:val="000000" w:themeColor="text1"/>
                <w:sz w:val="20"/>
              </w:rPr>
            </w:pPr>
            <w:r>
              <w:rPr>
                <w:rFonts w:hint="eastAsia"/>
                <w:color w:val="000000" w:themeColor="text1"/>
                <w:sz w:val="20"/>
              </w:rPr>
              <w:t>医薬品を販売し、又は授与する薬局にあっては、法第</w:t>
            </w:r>
            <w:r>
              <w:rPr>
                <w:rFonts w:hint="eastAsia"/>
                <w:color w:val="000000" w:themeColor="text1"/>
                <w:sz w:val="20"/>
              </w:rPr>
              <w:t>36</w:t>
            </w:r>
            <w:r>
              <w:rPr>
                <w:rFonts w:hint="eastAsia"/>
                <w:color w:val="000000" w:themeColor="text1"/>
                <w:sz w:val="20"/>
              </w:rPr>
              <w:t>条の４第１項、第４項及び第５項並びに第</w:t>
            </w:r>
            <w:r>
              <w:rPr>
                <w:rFonts w:hint="eastAsia"/>
                <w:color w:val="000000" w:themeColor="text1"/>
                <w:sz w:val="20"/>
              </w:rPr>
              <w:t>36</w:t>
            </w:r>
            <w:r>
              <w:rPr>
                <w:rFonts w:hint="eastAsia"/>
                <w:color w:val="000000" w:themeColor="text1"/>
                <w:sz w:val="20"/>
              </w:rPr>
              <w:t>条の６第１項及び第４項の規定による情報の提供及び指導並びに法第</w:t>
            </w:r>
            <w:r>
              <w:rPr>
                <w:rFonts w:hint="eastAsia"/>
                <w:color w:val="000000" w:themeColor="text1"/>
                <w:sz w:val="20"/>
              </w:rPr>
              <w:t>36</w:t>
            </w:r>
            <w:r>
              <w:rPr>
                <w:rFonts w:hint="eastAsia"/>
                <w:color w:val="000000" w:themeColor="text1"/>
                <w:sz w:val="20"/>
              </w:rPr>
              <w:t>条の</w:t>
            </w:r>
            <w:r>
              <w:rPr>
                <w:rFonts w:hint="eastAsia"/>
                <w:color w:val="000000" w:themeColor="text1"/>
                <w:sz w:val="20"/>
              </w:rPr>
              <w:t>10</w:t>
            </w:r>
            <w:r>
              <w:rPr>
                <w:rFonts w:hint="eastAsia"/>
                <w:color w:val="000000" w:themeColor="text1"/>
                <w:sz w:val="20"/>
              </w:rPr>
              <w:t>第１項、第３項及び第５項の規定による情報の提供その他の医薬品の販売又は授与の業務（医薬品の貯蔵及び要指導医薬品又は一般用医薬品を販売し、又は授与する開店時間以外の時間における対応に関する業務を含む。）に係る適正な管理を確保するため、指針の策定、従事者に対する研修（特定販売を行う薬局にあっては、特定販売に関する研修を含む。）の実施その他必要な措置が講じられていること。</w:t>
            </w:r>
          </w:p>
        </w:tc>
        <w:tc>
          <w:tcPr>
            <w:tcW w:w="1771"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223" w:hRule="atLeast"/>
        </w:trPr>
        <w:tc>
          <w:tcPr>
            <w:tcW w:w="1484" w:type="dxa"/>
            <w:vMerge w:val="restart"/>
            <w:vAlign w:val="top"/>
          </w:tcPr>
          <w:p>
            <w:pPr>
              <w:pStyle w:val="0"/>
              <w:rPr>
                <w:rFonts w:hint="default"/>
                <w:color w:val="000000" w:themeColor="text1"/>
                <w:sz w:val="20"/>
              </w:rPr>
            </w:pPr>
            <w:r>
              <w:rPr>
                <w:rFonts w:hint="eastAsia"/>
                <w:color w:val="000000" w:themeColor="text1"/>
                <w:sz w:val="20"/>
              </w:rPr>
              <w:t>第２項第１号</w:t>
            </w:r>
          </w:p>
        </w:tc>
        <w:tc>
          <w:tcPr>
            <w:tcW w:w="4612" w:type="dxa"/>
            <w:vMerge w:val="restart"/>
            <w:vAlign w:val="top"/>
          </w:tcPr>
          <w:p>
            <w:pPr>
              <w:pStyle w:val="0"/>
              <w:rPr>
                <w:rFonts w:hint="default"/>
                <w:color w:val="000000" w:themeColor="text1"/>
                <w:sz w:val="20"/>
              </w:rPr>
            </w:pPr>
            <w:r>
              <w:rPr>
                <w:rFonts w:hint="eastAsia"/>
                <w:color w:val="000000" w:themeColor="text1"/>
                <w:sz w:val="20"/>
              </w:rPr>
              <w:t>医薬品の使用に係る安全な管理（以下「医薬品の安全使用」という。）のための責任者の設置</w:t>
            </w:r>
          </w:p>
        </w:tc>
        <w:tc>
          <w:tcPr>
            <w:tcW w:w="354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責任者名</w:t>
            </w:r>
          </w:p>
          <w:p>
            <w:pPr>
              <w:pStyle w:val="0"/>
              <w:rPr>
                <w:rFonts w:hint="default"/>
                <w:color w:val="000000" w:themeColor="text1"/>
                <w:sz w:val="20"/>
                <w:u w:val="single" w:color="auto"/>
              </w:rPr>
            </w:pPr>
            <w:r>
              <w:rPr>
                <w:rFonts w:hint="eastAsia"/>
                <w:color w:val="000000" w:themeColor="text1"/>
                <w:sz w:val="20"/>
              </w:rPr>
              <w:t>　　　　</w:t>
            </w:r>
            <w:r>
              <w:rPr>
                <w:rFonts w:hint="eastAsia"/>
                <w:color w:val="000000" w:themeColor="text1"/>
                <w:sz w:val="20"/>
                <w:u w:val="single" w:color="auto"/>
              </w:rPr>
              <w:t>　　　　　　　　　　　　</w:t>
            </w:r>
          </w:p>
        </w:tc>
      </w:tr>
      <w:tr>
        <w:trPr>
          <w:trHeight w:val="223" w:hRule="atLeast"/>
        </w:trPr>
        <w:tc>
          <w:tcPr>
            <w:tcW w:w="1484" w:type="dxa"/>
            <w:vMerge w:val="continue"/>
            <w:vAlign w:val="top"/>
          </w:tcPr>
          <w:p>
            <w:pPr>
              <w:pStyle w:val="0"/>
              <w:rPr>
                <w:rFonts w:hint="default"/>
                <w:color w:val="000000" w:themeColor="text1"/>
                <w:sz w:val="20"/>
              </w:rPr>
            </w:pPr>
          </w:p>
        </w:tc>
        <w:tc>
          <w:tcPr>
            <w:tcW w:w="4612" w:type="dxa"/>
            <w:vMerge w:val="continue"/>
            <w:vAlign w:val="top"/>
          </w:tcPr>
          <w:p>
            <w:pPr>
              <w:pStyle w:val="0"/>
              <w:rPr>
                <w:rFonts w:hint="default"/>
                <w:color w:val="000000" w:themeColor="text1"/>
                <w:sz w:val="20"/>
              </w:rPr>
            </w:pPr>
          </w:p>
        </w:tc>
        <w:tc>
          <w:tcPr>
            <w:tcW w:w="1771"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223" w:hRule="atLeast"/>
        </w:trPr>
        <w:tc>
          <w:tcPr>
            <w:tcW w:w="1484" w:type="dxa"/>
            <w:vAlign w:val="top"/>
          </w:tcPr>
          <w:p>
            <w:pPr>
              <w:pStyle w:val="0"/>
              <w:rPr>
                <w:rFonts w:hint="default"/>
                <w:color w:val="000000" w:themeColor="text1"/>
                <w:sz w:val="20"/>
              </w:rPr>
            </w:pPr>
            <w:r>
              <w:rPr>
                <w:rFonts w:hint="eastAsia"/>
                <w:color w:val="000000" w:themeColor="text1"/>
                <w:sz w:val="20"/>
              </w:rPr>
              <w:t>第２項第２号</w:t>
            </w:r>
          </w:p>
        </w:tc>
        <w:tc>
          <w:tcPr>
            <w:tcW w:w="4612" w:type="dxa"/>
            <w:vAlign w:val="top"/>
          </w:tcPr>
          <w:p>
            <w:pPr>
              <w:pStyle w:val="0"/>
              <w:rPr>
                <w:rFonts w:hint="default"/>
                <w:color w:val="000000" w:themeColor="text1"/>
                <w:sz w:val="20"/>
              </w:rPr>
            </w:pPr>
            <w:r>
              <w:rPr>
                <w:rFonts w:hint="eastAsia"/>
                <w:color w:val="000000" w:themeColor="text1"/>
                <w:sz w:val="20"/>
              </w:rPr>
              <w:t>従事者から薬局開設者への事故報告の体制の整備</w:t>
            </w:r>
          </w:p>
        </w:tc>
        <w:tc>
          <w:tcPr>
            <w:tcW w:w="1771"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223" w:hRule="atLeast"/>
        </w:trPr>
        <w:tc>
          <w:tcPr>
            <w:tcW w:w="1484" w:type="dxa"/>
            <w:vAlign w:val="top"/>
          </w:tcPr>
          <w:p>
            <w:pPr>
              <w:pStyle w:val="0"/>
              <w:rPr>
                <w:rFonts w:hint="default"/>
                <w:color w:val="000000" w:themeColor="text1"/>
                <w:sz w:val="20"/>
              </w:rPr>
            </w:pPr>
            <w:r>
              <w:rPr>
                <w:rFonts w:hint="eastAsia"/>
                <w:color w:val="000000" w:themeColor="text1"/>
                <w:sz w:val="20"/>
              </w:rPr>
              <w:t>第２項第３号</w:t>
            </w:r>
          </w:p>
        </w:tc>
        <w:tc>
          <w:tcPr>
            <w:tcW w:w="4612" w:type="dxa"/>
            <w:vAlign w:val="top"/>
          </w:tcPr>
          <w:p>
            <w:pPr>
              <w:pStyle w:val="0"/>
              <w:rPr>
                <w:rFonts w:hint="default"/>
                <w:color w:val="000000" w:themeColor="text1"/>
                <w:sz w:val="20"/>
              </w:rPr>
            </w:pPr>
            <w:r>
              <w:rPr>
                <w:rFonts w:hint="eastAsia"/>
                <w:color w:val="000000" w:themeColor="text1"/>
                <w:sz w:val="20"/>
              </w:rPr>
              <w:t>医薬品の貯蔵設備を設ける区域に立ち入ることができる者の特定</w:t>
            </w:r>
          </w:p>
        </w:tc>
        <w:tc>
          <w:tcPr>
            <w:tcW w:w="1771"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223" w:hRule="atLeast"/>
        </w:trPr>
        <w:tc>
          <w:tcPr>
            <w:tcW w:w="1484" w:type="dxa"/>
            <w:vAlign w:val="top"/>
          </w:tcPr>
          <w:p>
            <w:pPr>
              <w:pStyle w:val="0"/>
              <w:rPr>
                <w:rFonts w:hint="default"/>
                <w:color w:val="000000" w:themeColor="text1"/>
                <w:sz w:val="20"/>
              </w:rPr>
            </w:pPr>
            <w:r>
              <w:rPr>
                <w:rFonts w:hint="eastAsia"/>
                <w:color w:val="000000" w:themeColor="text1"/>
                <w:sz w:val="20"/>
              </w:rPr>
              <w:t>第２項第４号</w:t>
            </w:r>
          </w:p>
        </w:tc>
        <w:tc>
          <w:tcPr>
            <w:tcW w:w="4612" w:type="dxa"/>
            <w:vAlign w:val="top"/>
          </w:tcPr>
          <w:p>
            <w:pPr>
              <w:pStyle w:val="0"/>
              <w:rPr>
                <w:rFonts w:hint="default"/>
                <w:color w:val="000000" w:themeColor="text1"/>
                <w:sz w:val="20"/>
              </w:rPr>
            </w:pPr>
            <w:r>
              <w:rPr>
                <w:rFonts w:hint="eastAsia"/>
                <w:color w:val="000000" w:themeColor="text1"/>
                <w:sz w:val="20"/>
              </w:rPr>
              <w:t>医薬品の安全使用並びに調剤された薬剤及び医薬品の情報提供のための業務に関する手順書の作成及び当該手順書に基づく業務の実施</w:t>
            </w:r>
          </w:p>
        </w:tc>
        <w:tc>
          <w:tcPr>
            <w:tcW w:w="1771"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223" w:hRule="atLeast"/>
        </w:trPr>
        <w:tc>
          <w:tcPr>
            <w:tcW w:w="1484" w:type="dxa"/>
            <w:vAlign w:val="top"/>
          </w:tcPr>
          <w:p>
            <w:pPr>
              <w:pStyle w:val="0"/>
              <w:rPr>
                <w:rFonts w:hint="default"/>
                <w:color w:val="000000" w:themeColor="text1"/>
                <w:sz w:val="20"/>
              </w:rPr>
            </w:pPr>
            <w:r>
              <w:rPr>
                <w:rFonts w:hint="eastAsia"/>
                <w:color w:val="000000" w:themeColor="text1"/>
                <w:sz w:val="20"/>
              </w:rPr>
              <w:t>第２項第５号</w:t>
            </w:r>
          </w:p>
        </w:tc>
        <w:tc>
          <w:tcPr>
            <w:tcW w:w="4612" w:type="dxa"/>
            <w:vAlign w:val="top"/>
          </w:tcPr>
          <w:p>
            <w:pPr>
              <w:pStyle w:val="0"/>
              <w:rPr>
                <w:rFonts w:hint="default"/>
                <w:color w:val="000000" w:themeColor="text1"/>
                <w:sz w:val="20"/>
              </w:rPr>
            </w:pPr>
            <w:r>
              <w:rPr>
                <w:rFonts w:hint="eastAsia"/>
                <w:color w:val="000000" w:themeColor="text1"/>
                <w:sz w:val="20"/>
              </w:rPr>
              <w:t>調剤及び医薬品の販売又は授与の業務に係る適正な管理のための業務に関する手順書の作成及び当該手順書に基づく業務の実施</w:t>
            </w:r>
          </w:p>
        </w:tc>
        <w:tc>
          <w:tcPr>
            <w:tcW w:w="1771"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223" w:hRule="atLeast"/>
        </w:trPr>
        <w:tc>
          <w:tcPr>
            <w:tcW w:w="1484" w:type="dxa"/>
            <w:vAlign w:val="top"/>
          </w:tcPr>
          <w:p>
            <w:pPr>
              <w:pStyle w:val="0"/>
              <w:rPr>
                <w:rFonts w:hint="default"/>
                <w:b w:val="1"/>
                <w:color w:val="000000" w:themeColor="text1"/>
                <w:sz w:val="20"/>
              </w:rPr>
            </w:pPr>
            <w:r>
              <w:rPr>
                <w:rFonts w:hint="eastAsia"/>
                <w:color w:val="000000" w:themeColor="text1"/>
                <w:sz w:val="20"/>
              </w:rPr>
              <w:t>第２項第６号</w:t>
            </w:r>
          </w:p>
        </w:tc>
        <w:tc>
          <w:tcPr>
            <w:tcW w:w="4612" w:type="dxa"/>
            <w:vAlign w:val="top"/>
          </w:tcPr>
          <w:p>
            <w:pPr>
              <w:pStyle w:val="0"/>
              <w:rPr>
                <w:rFonts w:hint="default"/>
                <w:color w:val="000000" w:themeColor="text1"/>
                <w:sz w:val="20"/>
              </w:rPr>
            </w:pPr>
            <w:r>
              <w:rPr>
                <w:rFonts w:hint="eastAsia"/>
                <w:color w:val="000000" w:themeColor="text1"/>
                <w:sz w:val="20"/>
              </w:rPr>
              <w:t>薬剤師不在時間がある薬局にあっては、薬剤師不在時間における薬局の適正な管理のための業務に関する手順書の作成及び当該手順書に基づく業務の実施</w:t>
            </w:r>
          </w:p>
        </w:tc>
        <w:tc>
          <w:tcPr>
            <w:tcW w:w="1771"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r>
        <w:trPr>
          <w:trHeight w:val="223" w:hRule="atLeast"/>
        </w:trPr>
        <w:tc>
          <w:tcPr>
            <w:tcW w:w="1484" w:type="dxa"/>
            <w:vAlign w:val="top"/>
          </w:tcPr>
          <w:p>
            <w:pPr>
              <w:pStyle w:val="0"/>
              <w:rPr>
                <w:rFonts w:hint="default"/>
                <w:color w:val="000000" w:themeColor="text1"/>
                <w:sz w:val="20"/>
              </w:rPr>
            </w:pPr>
            <w:r>
              <w:rPr>
                <w:rFonts w:hint="eastAsia"/>
                <w:color w:val="000000" w:themeColor="text1"/>
                <w:sz w:val="20"/>
              </w:rPr>
              <w:t>第２項第７号</w:t>
            </w:r>
          </w:p>
        </w:tc>
        <w:tc>
          <w:tcPr>
            <w:tcW w:w="4612" w:type="dxa"/>
            <w:vAlign w:val="top"/>
          </w:tcPr>
          <w:p>
            <w:pPr>
              <w:pStyle w:val="0"/>
              <w:rPr>
                <w:rFonts w:hint="default"/>
                <w:color w:val="000000" w:themeColor="text1"/>
                <w:sz w:val="20"/>
              </w:rPr>
            </w:pPr>
            <w:r>
              <w:rPr>
                <w:rFonts w:hint="eastAsia"/>
                <w:color w:val="000000" w:themeColor="text1"/>
                <w:sz w:val="20"/>
              </w:rPr>
              <w:t>医薬品の安全使用並びに調剤された薬剤及び医薬品の情報提供及び指導のために必要となる情報の収集その他調剤の業務に係る医療の安全及び適正な管理並びに医薬品の販売又は授与の業務に係る適正な管理の確保を目的とした改善のための方策の実施</w:t>
            </w:r>
          </w:p>
        </w:tc>
        <w:tc>
          <w:tcPr>
            <w:tcW w:w="1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適合</w:t>
            </w:r>
          </w:p>
        </w:tc>
        <w:tc>
          <w:tcPr>
            <w:tcW w:w="17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不適合</w:t>
            </w:r>
          </w:p>
        </w:tc>
      </w:tr>
    </w:tbl>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ind w:firstLine="220" w:firstLineChars="100"/>
        <w:rPr>
          <w:rFonts w:hint="default"/>
          <w:color w:val="000000" w:themeColor="text1"/>
          <w:sz w:val="22"/>
        </w:rPr>
      </w:pPr>
      <w:r>
        <w:rPr>
          <w:rFonts w:hint="eastAsia"/>
          <w:color w:val="000000" w:themeColor="text1"/>
          <w:sz w:val="22"/>
        </w:rPr>
        <w:t>薬局並びに店舗販売業及び配置販売業の業務を行う体制を定める省令に基づく体制は、上記のとおりです。</w:t>
      </w: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　　　　　　　　年　　　月　　　日</w:t>
      </w:r>
    </w:p>
    <w:p>
      <w:pPr>
        <w:pStyle w:val="0"/>
        <w:rPr>
          <w:rFonts w:hint="default"/>
          <w:color w:val="000000" w:themeColor="text1"/>
          <w:sz w:val="22"/>
        </w:rPr>
      </w:pPr>
    </w:p>
    <w:p>
      <w:pPr>
        <w:pStyle w:val="0"/>
        <w:wordWrap w:val="0"/>
        <w:autoSpaceDE w:val="0"/>
        <w:autoSpaceDN w:val="0"/>
        <w:ind w:left="4560" w:leftChars="1900"/>
        <w:jc w:val="left"/>
        <w:rPr>
          <w:rFonts w:hint="default"/>
          <w:color w:val="000000" w:themeColor="text1"/>
          <w:sz w:val="22"/>
        </w:rPr>
      </w:pPr>
      <w:r>
        <w:rPr>
          <w:rFonts w:hint="eastAsia"/>
          <w:color w:val="000000" w:themeColor="text1"/>
          <w:sz w:val="22"/>
        </w:rPr>
        <w:t>（法人にあっては、主たる事務所の所在地）</w:t>
      </w:r>
    </w:p>
    <w:p>
      <w:pPr>
        <w:pStyle w:val="0"/>
        <w:wordWrap w:val="0"/>
        <w:autoSpaceDE w:val="0"/>
        <w:autoSpaceDN w:val="0"/>
        <w:ind w:left="3684" w:leftChars="1535"/>
        <w:jc w:val="left"/>
        <w:rPr>
          <w:rFonts w:hint="default"/>
          <w:color w:val="000000" w:themeColor="text1"/>
          <w:sz w:val="22"/>
        </w:rPr>
      </w:pPr>
      <w:r>
        <w:rPr>
          <w:rFonts w:hint="eastAsia"/>
          <w:color w:val="000000" w:themeColor="text1"/>
          <w:sz w:val="22"/>
        </w:rPr>
        <w:t>住　所　〒</w:t>
      </w:r>
    </w:p>
    <w:p>
      <w:pPr>
        <w:pStyle w:val="0"/>
        <w:wordWrap w:val="0"/>
        <w:autoSpaceDE w:val="0"/>
        <w:autoSpaceDN w:val="0"/>
        <w:ind w:left="4560" w:leftChars="1900"/>
        <w:jc w:val="left"/>
        <w:rPr>
          <w:rFonts w:hint="default"/>
          <w:color w:val="000000" w:themeColor="text1"/>
          <w:spacing w:val="3"/>
          <w:sz w:val="22"/>
        </w:rPr>
      </w:pPr>
    </w:p>
    <w:p>
      <w:pPr>
        <w:pStyle w:val="0"/>
        <w:wordWrap w:val="0"/>
        <w:autoSpaceDE w:val="0"/>
        <w:autoSpaceDN w:val="0"/>
        <w:ind w:left="4560" w:leftChars="1900"/>
        <w:jc w:val="left"/>
        <w:rPr>
          <w:rFonts w:hint="default"/>
          <w:color w:val="000000" w:themeColor="text1"/>
          <w:spacing w:val="3"/>
          <w:sz w:val="22"/>
        </w:rPr>
      </w:pPr>
    </w:p>
    <w:p>
      <w:pPr>
        <w:pStyle w:val="0"/>
        <w:wordWrap w:val="0"/>
        <w:autoSpaceDE w:val="0"/>
        <w:autoSpaceDN w:val="0"/>
        <w:ind w:left="4560" w:leftChars="1900"/>
        <w:jc w:val="left"/>
        <w:rPr>
          <w:rFonts w:hint="default"/>
          <w:color w:val="000000" w:themeColor="text1"/>
          <w:spacing w:val="3"/>
          <w:sz w:val="22"/>
        </w:rPr>
      </w:pPr>
      <w:r>
        <w:rPr>
          <w:rFonts w:hint="eastAsia"/>
          <w:color w:val="000000" w:themeColor="text1"/>
          <w:spacing w:val="3"/>
          <w:sz w:val="22"/>
        </w:rPr>
        <w:t>（法人にあっては、名称及び代表者の氏名）</w:t>
      </w:r>
    </w:p>
    <w:p>
      <w:pPr>
        <w:pStyle w:val="0"/>
        <w:wordWrap w:val="0"/>
        <w:autoSpaceDE w:val="0"/>
        <w:autoSpaceDN w:val="0"/>
        <w:ind w:left="3684" w:leftChars="1535"/>
        <w:jc w:val="left"/>
        <w:rPr>
          <w:rFonts w:hint="default"/>
          <w:color w:val="000000" w:themeColor="text1"/>
          <w:spacing w:val="3"/>
          <w:sz w:val="22"/>
        </w:rPr>
      </w:pPr>
      <w:r>
        <w:rPr>
          <w:rFonts w:hint="eastAsia"/>
          <w:color w:val="000000" w:themeColor="text1"/>
          <w:spacing w:val="3"/>
          <w:sz w:val="22"/>
        </w:rPr>
        <w:t>氏　名</w:t>
      </w:r>
    </w:p>
    <w:p>
      <w:pPr>
        <w:pStyle w:val="0"/>
        <w:wordWrap w:val="0"/>
        <w:autoSpaceDE w:val="0"/>
        <w:autoSpaceDN w:val="0"/>
        <w:ind w:left="4560" w:leftChars="1900"/>
        <w:jc w:val="left"/>
        <w:rPr>
          <w:rFonts w:hint="default"/>
          <w:color w:val="000000" w:themeColor="text1"/>
          <w:sz w:val="20"/>
        </w:rPr>
      </w:pPr>
    </w:p>
    <w:p>
      <w:pPr>
        <w:pStyle w:val="0"/>
        <w:ind w:left="4560" w:leftChars="1900"/>
        <w:rPr>
          <w:rFonts w:hint="default"/>
          <w:strike w:val="1"/>
          <w:color w:val="000000" w:themeColor="text1"/>
          <w:sz w:val="22"/>
        </w:rPr>
      </w:pPr>
    </w:p>
    <w:tbl>
      <w:tblPr>
        <w:tblStyle w:val="11"/>
        <w:tblW w:w="3544" w:type="dxa"/>
        <w:tblInd w:w="0" w:type="dxa"/>
        <w:tblLayout w:type="fixed"/>
        <w:tblCellMar>
          <w:left w:w="0" w:type="dxa"/>
          <w:right w:w="0" w:type="dxa"/>
        </w:tblCellMar>
        <w:tblLook w:firstRow="1" w:lastRow="1" w:firstColumn="1" w:lastColumn="1" w:noHBand="0" w:noVBand="0" w:val="01E0"/>
      </w:tblPr>
      <w:tblGrid>
        <w:gridCol w:w="1276"/>
        <w:gridCol w:w="2268"/>
      </w:tblGrid>
      <w:tr>
        <w:trPr/>
        <w:tc>
          <w:tcPr>
            <w:tcW w:w="1276" w:type="dxa"/>
            <w:vAlign w:val="top"/>
          </w:tcPr>
          <w:p>
            <w:pPr>
              <w:pStyle w:val="0"/>
              <w:rPr>
                <w:rFonts w:hint="default"/>
                <w:color w:val="000000" w:themeColor="text1"/>
                <w:sz w:val="22"/>
              </w:rPr>
            </w:pPr>
            <w:r>
              <w:rPr>
                <w:rFonts w:hint="eastAsia"/>
                <w:color w:val="000000" w:themeColor="text1"/>
                <w:sz w:val="22"/>
              </w:rPr>
              <w:t>長野県知事</w:t>
            </w:r>
          </w:p>
        </w:tc>
        <w:tc>
          <w:tcPr>
            <w:tcW w:w="2268" w:type="dxa"/>
            <w:vMerge w:val="restart"/>
            <w:shd w:val="clear" w:color="auto" w:fill="auto"/>
            <w:vAlign w:val="center"/>
          </w:tcPr>
          <w:p>
            <w:pPr>
              <w:pStyle w:val="0"/>
              <w:jc w:val="right"/>
              <w:rPr>
                <w:rFonts w:hint="default"/>
                <w:color w:val="000000" w:themeColor="text1"/>
                <w:sz w:val="22"/>
              </w:rPr>
            </w:pPr>
            <w:r>
              <w:rPr>
                <w:rFonts w:hint="eastAsia"/>
                <w:color w:val="000000" w:themeColor="text1"/>
                <w:sz w:val="22"/>
              </w:rPr>
              <w:t>　殿</w:t>
            </w:r>
          </w:p>
        </w:tc>
      </w:tr>
      <w:tr>
        <w:trPr/>
        <w:tc>
          <w:tcPr>
            <w:tcW w:w="1276" w:type="dxa"/>
            <w:vAlign w:val="top"/>
          </w:tcPr>
          <w:p>
            <w:pPr>
              <w:pStyle w:val="0"/>
              <w:rPr>
                <w:rFonts w:hint="default"/>
                <w:color w:val="000000" w:themeColor="text1"/>
                <w:sz w:val="22"/>
              </w:rPr>
            </w:pPr>
            <w:r>
              <w:rPr>
                <w:rFonts w:hint="eastAsia"/>
                <w:color w:val="000000" w:themeColor="text1"/>
                <w:sz w:val="22"/>
              </w:rPr>
              <w:t>　　　市長</w:t>
            </w:r>
          </w:p>
        </w:tc>
        <w:tc>
          <w:tcPr>
            <w:tcW w:w="2268" w:type="dxa"/>
            <w:vMerge w:val="continue"/>
            <w:shd w:val="clear" w:color="auto" w:fill="auto"/>
            <w:vAlign w:val="top"/>
          </w:tcPr>
          <w:p>
            <w:pPr>
              <w:pStyle w:val="0"/>
              <w:rPr>
                <w:rFonts w:hint="default"/>
                <w:color w:val="000000" w:themeColor="text1"/>
                <w:sz w:val="22"/>
              </w:rPr>
            </w:pPr>
          </w:p>
        </w:tc>
      </w:tr>
    </w:tbl>
    <w:p>
      <w:pPr>
        <w:pStyle w:val="0"/>
        <w:rPr>
          <w:rFonts w:hint="default"/>
          <w:color w:val="000000" w:themeColor="text1"/>
          <w:sz w:val="22"/>
        </w:rPr>
      </w:pPr>
    </w:p>
    <w:p>
      <w:pPr>
        <w:rPr>
          <w:rFonts w:hint="default"/>
          <w:color w:val="000000" w:themeColor="text1"/>
          <w:sz w:val="22"/>
        </w:rPr>
        <w:sectPr>
          <w:pgSz w:w="11906" w:h="16838"/>
          <w:pgMar w:top="1134" w:right="1134" w:bottom="567" w:left="1134" w:header="720" w:footer="720" w:gutter="0"/>
          <w:cols w:space="720"/>
          <w:noEndnote w:val="1"/>
          <w:textDirection w:val="lrTb"/>
          <w:docGrid w:linePitch="326"/>
        </w:sectPr>
      </w:pPr>
    </w:p>
    <w:p>
      <w:pPr>
        <w:pStyle w:val="0"/>
        <w:jc w:val="center"/>
        <w:rPr>
          <w:rFonts w:hint="default"/>
          <w:color w:val="000000" w:themeColor="text1"/>
          <w:sz w:val="28"/>
        </w:rPr>
      </w:pPr>
      <w:r>
        <w:rPr>
          <w:rFonts w:hint="eastAsia"/>
          <w:color w:val="000000" w:themeColor="text1"/>
          <w:sz w:val="28"/>
        </w:rPr>
        <w:t>薬事に関する業務に責任を有する役員</w:t>
      </w:r>
    </w:p>
    <w:p>
      <w:pPr>
        <w:pStyle w:val="0"/>
        <w:autoSpaceDE w:val="0"/>
        <w:autoSpaceDN w:val="0"/>
        <w:spacing w:line="470" w:lineRule="exact"/>
        <w:rPr>
          <w:rFonts w:hint="default"/>
          <w:color w:val="000000" w:themeColor="text1"/>
          <w:sz w:val="22"/>
        </w:rPr>
      </w:pPr>
    </w:p>
    <w:tbl>
      <w:tblPr>
        <w:tblStyle w:val="11"/>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2" w:type="dxa"/>
          <w:right w:w="52" w:type="dxa"/>
        </w:tblCellMar>
        <w:tblLook w:firstRow="0" w:lastRow="0" w:firstColumn="0" w:lastColumn="0" w:noHBand="0" w:noVBand="0" w:val="0000"/>
      </w:tblPr>
      <w:tblGrid>
        <w:gridCol w:w="515"/>
        <w:gridCol w:w="3030"/>
        <w:gridCol w:w="1526"/>
        <w:gridCol w:w="4568"/>
      </w:tblGrid>
      <w:tr>
        <w:trPr>
          <w:trHeight w:val="548" w:hRule="atLeast"/>
        </w:trPr>
        <w:tc>
          <w:tcPr>
            <w:tcW w:w="3545" w:type="dxa"/>
            <w:gridSpan w:val="2"/>
            <w:vAlign w:val="center"/>
          </w:tcPr>
          <w:p>
            <w:pPr>
              <w:pStyle w:val="0"/>
              <w:wordWrap w:val="0"/>
              <w:autoSpaceDE w:val="0"/>
              <w:autoSpaceDN w:val="0"/>
              <w:spacing w:line="246" w:lineRule="atLeast"/>
              <w:jc w:val="distribute"/>
              <w:rPr>
                <w:rFonts w:hint="default"/>
                <w:color w:val="000000" w:themeColor="text1"/>
                <w:sz w:val="22"/>
              </w:rPr>
            </w:pPr>
            <w:r>
              <w:rPr>
                <w:rFonts w:hint="eastAsia"/>
                <w:color w:val="000000" w:themeColor="text1"/>
                <w:sz w:val="22"/>
              </w:rPr>
              <w:t>許可の種類</w:t>
            </w:r>
          </w:p>
        </w:tc>
        <w:tc>
          <w:tcPr>
            <w:tcW w:w="6094" w:type="dxa"/>
            <w:gridSpan w:val="2"/>
            <w:vAlign w:val="center"/>
          </w:tcPr>
          <w:p>
            <w:pPr>
              <w:pStyle w:val="0"/>
              <w:wordWrap w:val="0"/>
              <w:autoSpaceDE w:val="0"/>
              <w:autoSpaceDN w:val="0"/>
              <w:spacing w:line="246" w:lineRule="atLeast"/>
              <w:jc w:val="center"/>
              <w:rPr>
                <w:rFonts w:hint="default"/>
                <w:color w:val="000000" w:themeColor="text1"/>
                <w:sz w:val="22"/>
              </w:rPr>
            </w:pPr>
          </w:p>
        </w:tc>
      </w:tr>
      <w:tr>
        <w:trPr>
          <w:trHeight w:val="561" w:hRule="atLeast"/>
        </w:trPr>
        <w:tc>
          <w:tcPr>
            <w:tcW w:w="3545" w:type="dxa"/>
            <w:gridSpan w:val="2"/>
            <w:vAlign w:val="center"/>
          </w:tcPr>
          <w:p>
            <w:pPr>
              <w:pStyle w:val="0"/>
              <w:wordWrap w:val="0"/>
              <w:autoSpaceDE w:val="0"/>
              <w:autoSpaceDN w:val="0"/>
              <w:spacing w:line="246" w:lineRule="atLeast"/>
              <w:jc w:val="distribute"/>
              <w:rPr>
                <w:rFonts w:hint="default"/>
                <w:color w:val="000000" w:themeColor="text1"/>
                <w:sz w:val="22"/>
              </w:rPr>
            </w:pPr>
            <w:r>
              <w:rPr>
                <w:rFonts w:hint="eastAsia"/>
                <w:color w:val="000000" w:themeColor="text1"/>
                <w:sz w:val="22"/>
              </w:rPr>
              <w:t>許可番号</w:t>
            </w:r>
          </w:p>
        </w:tc>
        <w:tc>
          <w:tcPr>
            <w:tcW w:w="6094" w:type="dxa"/>
            <w:gridSpan w:val="2"/>
            <w:vAlign w:val="center"/>
          </w:tcPr>
          <w:p>
            <w:pPr>
              <w:pStyle w:val="0"/>
              <w:wordWrap w:val="0"/>
              <w:autoSpaceDE w:val="0"/>
              <w:autoSpaceDN w:val="0"/>
              <w:spacing w:line="246" w:lineRule="atLeast"/>
              <w:jc w:val="center"/>
              <w:rPr>
                <w:rFonts w:hint="default"/>
                <w:color w:val="000000" w:themeColor="text1"/>
                <w:sz w:val="22"/>
              </w:rPr>
            </w:pPr>
            <w:r>
              <w:rPr>
                <w:rFonts w:hint="eastAsia"/>
                <w:color w:val="000000" w:themeColor="text1"/>
                <w:sz w:val="22"/>
              </w:rPr>
              <w:t>第　　　　　　　　　　　　　　号</w:t>
            </w:r>
          </w:p>
        </w:tc>
      </w:tr>
      <w:tr>
        <w:trPr>
          <w:trHeight w:val="555" w:hRule="atLeast"/>
        </w:trPr>
        <w:tc>
          <w:tcPr>
            <w:tcW w:w="3545" w:type="dxa"/>
            <w:gridSpan w:val="2"/>
            <w:vAlign w:val="center"/>
          </w:tcPr>
          <w:p>
            <w:pPr>
              <w:pStyle w:val="0"/>
              <w:wordWrap w:val="0"/>
              <w:autoSpaceDE w:val="0"/>
              <w:autoSpaceDN w:val="0"/>
              <w:spacing w:line="246" w:lineRule="atLeast"/>
              <w:jc w:val="distribute"/>
              <w:rPr>
                <w:rFonts w:hint="default"/>
                <w:color w:val="000000" w:themeColor="text1"/>
                <w:sz w:val="22"/>
              </w:rPr>
            </w:pPr>
            <w:r>
              <w:rPr>
                <w:rFonts w:hint="eastAsia"/>
                <w:color w:val="000000" w:themeColor="text1"/>
                <w:sz w:val="22"/>
              </w:rPr>
              <w:t>薬局、店舗又は営業所の名称</w:t>
            </w:r>
          </w:p>
        </w:tc>
        <w:tc>
          <w:tcPr>
            <w:tcW w:w="6094" w:type="dxa"/>
            <w:gridSpan w:val="2"/>
            <w:vAlign w:val="center"/>
          </w:tcPr>
          <w:p>
            <w:pPr>
              <w:pStyle w:val="0"/>
              <w:wordWrap w:val="0"/>
              <w:autoSpaceDE w:val="0"/>
              <w:autoSpaceDN w:val="0"/>
              <w:spacing w:line="246" w:lineRule="atLeast"/>
              <w:jc w:val="center"/>
              <w:rPr>
                <w:rFonts w:hint="default"/>
                <w:color w:val="000000" w:themeColor="text1"/>
                <w:sz w:val="22"/>
              </w:rPr>
            </w:pPr>
          </w:p>
        </w:tc>
      </w:tr>
      <w:tr>
        <w:trPr>
          <w:cantSplit/>
          <w:trHeight w:val="630" w:hRule="atLeast"/>
        </w:trPr>
        <w:tc>
          <w:tcPr>
            <w:tcW w:w="515" w:type="dxa"/>
            <w:vMerge w:val="restart"/>
            <w:textDirection w:val="tbRlV"/>
            <w:vAlign w:val="center"/>
          </w:tcPr>
          <w:p>
            <w:pPr>
              <w:pStyle w:val="0"/>
              <w:autoSpaceDE w:val="0"/>
              <w:autoSpaceDN w:val="0"/>
              <w:ind w:left="480" w:leftChars="200" w:right="480" w:rightChars="200"/>
              <w:jc w:val="distribute"/>
              <w:rPr>
                <w:rFonts w:hint="default"/>
                <w:color w:val="000000" w:themeColor="text1"/>
                <w:sz w:val="22"/>
              </w:rPr>
            </w:pPr>
            <w:r>
              <w:rPr>
                <w:rFonts w:hint="eastAsia"/>
                <w:color w:val="000000" w:themeColor="text1"/>
                <w:sz w:val="22"/>
              </w:rPr>
              <w:t>薬事に関する業務に責任を有する役員</w:t>
            </w:r>
          </w:p>
        </w:tc>
        <w:tc>
          <w:tcPr>
            <w:tcW w:w="4556" w:type="dxa"/>
            <w:gridSpan w:val="2"/>
            <w:vAlign w:val="center"/>
          </w:tcPr>
          <w:p>
            <w:pPr>
              <w:pStyle w:val="0"/>
              <w:wordWrap w:val="0"/>
              <w:autoSpaceDE w:val="0"/>
              <w:autoSpaceDN w:val="0"/>
              <w:spacing w:line="246" w:lineRule="atLeast"/>
              <w:jc w:val="center"/>
              <w:rPr>
                <w:rFonts w:hint="default"/>
                <w:color w:val="000000" w:themeColor="text1"/>
                <w:sz w:val="22"/>
              </w:rPr>
            </w:pPr>
            <w:r>
              <w:rPr>
                <w:rFonts w:hint="eastAsia"/>
                <w:color w:val="000000" w:themeColor="text1"/>
                <w:sz w:val="22"/>
              </w:rPr>
              <w:t>職　　　務</w:t>
            </w:r>
          </w:p>
        </w:tc>
        <w:tc>
          <w:tcPr>
            <w:tcW w:w="4568" w:type="dxa"/>
            <w:vAlign w:val="center"/>
          </w:tcPr>
          <w:p>
            <w:pPr>
              <w:pStyle w:val="0"/>
              <w:wordWrap w:val="0"/>
              <w:autoSpaceDE w:val="0"/>
              <w:autoSpaceDN w:val="0"/>
              <w:spacing w:line="246" w:lineRule="atLeast"/>
              <w:jc w:val="center"/>
              <w:rPr>
                <w:rFonts w:hint="default"/>
                <w:color w:val="000000" w:themeColor="text1"/>
                <w:sz w:val="22"/>
              </w:rPr>
            </w:pPr>
            <w:r>
              <w:rPr>
                <w:rFonts w:hint="eastAsia"/>
                <w:color w:val="000000" w:themeColor="text1"/>
                <w:sz w:val="22"/>
              </w:rPr>
              <w:t>氏　　　名</w:t>
            </w: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17"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bl>
    <w:p>
      <w:pPr>
        <w:pStyle w:val="0"/>
        <w:wordWrap w:val="0"/>
        <w:autoSpaceDE w:val="0"/>
        <w:autoSpaceDN w:val="0"/>
        <w:spacing w:line="470" w:lineRule="exact"/>
        <w:ind w:firstLine="220" w:firstLineChars="100"/>
        <w:rPr>
          <w:rFonts w:hint="default"/>
          <w:color w:val="000000" w:themeColor="text1"/>
          <w:sz w:val="22"/>
        </w:rPr>
      </w:pPr>
      <w:r>
        <w:rPr>
          <w:rFonts w:hint="eastAsia"/>
          <w:color w:val="000000" w:themeColor="text1"/>
          <w:sz w:val="22"/>
        </w:rPr>
        <w:t>当社の医薬品、医療機器等の品質、有効性及び安全性の確保等に関する法律に係る薬事に関する業務に責任を有する役員は上記のとおりです。</w:t>
      </w:r>
    </w:p>
    <w:p>
      <w:pPr>
        <w:pStyle w:val="0"/>
        <w:wordWrap w:val="0"/>
        <w:autoSpaceDE w:val="0"/>
        <w:autoSpaceDN w:val="0"/>
        <w:jc w:val="left"/>
        <w:rPr>
          <w:rFonts w:hint="default"/>
          <w:color w:val="000000" w:themeColor="text1"/>
          <w:spacing w:val="3"/>
          <w:sz w:val="22"/>
        </w:rPr>
      </w:pPr>
    </w:p>
    <w:p>
      <w:pPr>
        <w:pStyle w:val="0"/>
        <w:wordWrap w:val="0"/>
        <w:autoSpaceDE w:val="0"/>
        <w:autoSpaceDN w:val="0"/>
        <w:jc w:val="left"/>
        <w:rPr>
          <w:rFonts w:hint="default"/>
          <w:color w:val="000000" w:themeColor="text1"/>
          <w:spacing w:val="3"/>
          <w:sz w:val="22"/>
        </w:rPr>
      </w:pPr>
      <w:r>
        <w:rPr>
          <w:rFonts w:hint="eastAsia"/>
          <w:color w:val="000000" w:themeColor="text1"/>
          <w:spacing w:val="3"/>
          <w:sz w:val="22"/>
        </w:rPr>
        <w:t>　　　　　　　年　　　月　　　日</w:t>
      </w:r>
    </w:p>
    <w:p>
      <w:pPr>
        <w:pStyle w:val="0"/>
        <w:wordWrap w:val="0"/>
        <w:autoSpaceDE w:val="0"/>
        <w:autoSpaceDN w:val="0"/>
        <w:jc w:val="left"/>
        <w:rPr>
          <w:rFonts w:hint="default"/>
          <w:color w:val="000000" w:themeColor="text1"/>
          <w:spacing w:val="3"/>
          <w:sz w:val="22"/>
        </w:rPr>
      </w:pPr>
    </w:p>
    <w:p>
      <w:pPr>
        <w:pStyle w:val="0"/>
        <w:wordWrap w:val="0"/>
        <w:autoSpaceDE w:val="0"/>
        <w:autoSpaceDN w:val="0"/>
        <w:ind w:left="4560" w:leftChars="1900"/>
        <w:jc w:val="left"/>
        <w:rPr>
          <w:rFonts w:hint="default"/>
          <w:color w:val="000000" w:themeColor="text1"/>
          <w:sz w:val="22"/>
        </w:rPr>
      </w:pPr>
      <w:r>
        <w:rPr>
          <w:rFonts w:hint="eastAsia"/>
          <w:color w:val="000000" w:themeColor="text1"/>
          <w:sz w:val="22"/>
        </w:rPr>
        <w:t>（法人にあっては、主たる事務所の所在地）</w:t>
      </w:r>
    </w:p>
    <w:p>
      <w:pPr>
        <w:pStyle w:val="0"/>
        <w:wordWrap w:val="0"/>
        <w:autoSpaceDE w:val="0"/>
        <w:autoSpaceDN w:val="0"/>
        <w:ind w:left="3684" w:leftChars="1535"/>
        <w:jc w:val="left"/>
        <w:rPr>
          <w:rFonts w:hint="default"/>
          <w:color w:val="000000" w:themeColor="text1"/>
          <w:sz w:val="22"/>
        </w:rPr>
      </w:pPr>
      <w:r>
        <w:rPr>
          <w:rFonts w:hint="eastAsia"/>
          <w:color w:val="000000" w:themeColor="text1"/>
          <w:sz w:val="22"/>
        </w:rPr>
        <w:t>住　所　〒</w:t>
      </w:r>
    </w:p>
    <w:p>
      <w:pPr>
        <w:pStyle w:val="0"/>
        <w:wordWrap w:val="0"/>
        <w:autoSpaceDE w:val="0"/>
        <w:autoSpaceDN w:val="0"/>
        <w:ind w:left="4560" w:leftChars="1900"/>
        <w:jc w:val="left"/>
        <w:rPr>
          <w:rFonts w:hint="default"/>
          <w:color w:val="000000" w:themeColor="text1"/>
          <w:spacing w:val="3"/>
          <w:sz w:val="22"/>
        </w:rPr>
      </w:pPr>
    </w:p>
    <w:p>
      <w:pPr>
        <w:pStyle w:val="0"/>
        <w:wordWrap w:val="0"/>
        <w:autoSpaceDE w:val="0"/>
        <w:autoSpaceDN w:val="0"/>
        <w:ind w:left="4560" w:leftChars="1900"/>
        <w:jc w:val="left"/>
        <w:rPr>
          <w:rFonts w:hint="default"/>
          <w:color w:val="000000" w:themeColor="text1"/>
          <w:spacing w:val="3"/>
          <w:sz w:val="22"/>
        </w:rPr>
      </w:pPr>
    </w:p>
    <w:p>
      <w:pPr>
        <w:pStyle w:val="0"/>
        <w:wordWrap w:val="0"/>
        <w:autoSpaceDE w:val="0"/>
        <w:autoSpaceDN w:val="0"/>
        <w:ind w:left="4560" w:leftChars="1900"/>
        <w:jc w:val="left"/>
        <w:rPr>
          <w:rFonts w:hint="default"/>
          <w:color w:val="000000" w:themeColor="text1"/>
          <w:spacing w:val="3"/>
          <w:sz w:val="22"/>
        </w:rPr>
      </w:pPr>
      <w:r>
        <w:rPr>
          <w:rFonts w:hint="eastAsia"/>
          <w:color w:val="000000" w:themeColor="text1"/>
          <w:spacing w:val="3"/>
          <w:sz w:val="22"/>
        </w:rPr>
        <w:t>（法人にあっては、名称及び代表者の氏名）</w:t>
      </w:r>
    </w:p>
    <w:p>
      <w:pPr>
        <w:pStyle w:val="0"/>
        <w:wordWrap w:val="0"/>
        <w:autoSpaceDE w:val="0"/>
        <w:autoSpaceDN w:val="0"/>
        <w:ind w:left="3684" w:leftChars="1535"/>
        <w:jc w:val="left"/>
        <w:rPr>
          <w:rFonts w:hint="default"/>
          <w:color w:val="000000" w:themeColor="text1"/>
          <w:spacing w:val="3"/>
          <w:sz w:val="22"/>
        </w:rPr>
      </w:pPr>
      <w:r>
        <w:rPr>
          <w:rFonts w:hint="eastAsia"/>
          <w:color w:val="000000" w:themeColor="text1"/>
          <w:spacing w:val="3"/>
          <w:sz w:val="22"/>
        </w:rPr>
        <w:t>氏　名</w:t>
      </w:r>
    </w:p>
    <w:p>
      <w:pPr>
        <w:pStyle w:val="0"/>
        <w:wordWrap w:val="0"/>
        <w:autoSpaceDE w:val="0"/>
        <w:autoSpaceDN w:val="0"/>
        <w:ind w:left="4560" w:leftChars="1900"/>
        <w:jc w:val="left"/>
        <w:rPr>
          <w:rFonts w:hint="default"/>
          <w:color w:val="000000" w:themeColor="text1"/>
          <w:sz w:val="20"/>
        </w:rPr>
      </w:pPr>
    </w:p>
    <w:p>
      <w:pPr>
        <w:pStyle w:val="0"/>
        <w:ind w:left="4560" w:leftChars="1900"/>
        <w:rPr>
          <w:rFonts w:hint="default"/>
          <w:strike w:val="1"/>
          <w:color w:val="000000" w:themeColor="text1"/>
          <w:sz w:val="22"/>
        </w:rPr>
      </w:pPr>
    </w:p>
    <w:tbl>
      <w:tblPr>
        <w:tblStyle w:val="11"/>
        <w:tblW w:w="3544" w:type="dxa"/>
        <w:tblInd w:w="0" w:type="dxa"/>
        <w:tblLayout w:type="fixed"/>
        <w:tblCellMar>
          <w:left w:w="0" w:type="dxa"/>
          <w:right w:w="0" w:type="dxa"/>
        </w:tblCellMar>
        <w:tblLook w:firstRow="1" w:lastRow="1" w:firstColumn="1" w:lastColumn="1" w:noHBand="0" w:noVBand="0" w:val="01E0"/>
      </w:tblPr>
      <w:tblGrid>
        <w:gridCol w:w="1276"/>
        <w:gridCol w:w="2268"/>
      </w:tblGrid>
      <w:tr>
        <w:trPr/>
        <w:tc>
          <w:tcPr>
            <w:tcW w:w="1276" w:type="dxa"/>
            <w:vAlign w:val="top"/>
          </w:tcPr>
          <w:p>
            <w:pPr>
              <w:pStyle w:val="0"/>
              <w:rPr>
                <w:rFonts w:hint="default"/>
                <w:color w:val="000000" w:themeColor="text1"/>
                <w:sz w:val="22"/>
              </w:rPr>
            </w:pPr>
            <w:r>
              <w:rPr>
                <w:rFonts w:hint="eastAsia"/>
                <w:color w:val="000000" w:themeColor="text1"/>
                <w:sz w:val="22"/>
              </w:rPr>
              <w:t>長野県知事</w:t>
            </w:r>
          </w:p>
        </w:tc>
        <w:tc>
          <w:tcPr>
            <w:tcW w:w="2268" w:type="dxa"/>
            <w:vMerge w:val="restart"/>
            <w:shd w:val="clear" w:color="auto" w:fill="auto"/>
            <w:vAlign w:val="center"/>
          </w:tcPr>
          <w:p>
            <w:pPr>
              <w:pStyle w:val="0"/>
              <w:jc w:val="right"/>
              <w:rPr>
                <w:rFonts w:hint="default"/>
                <w:color w:val="000000" w:themeColor="text1"/>
                <w:sz w:val="22"/>
              </w:rPr>
            </w:pPr>
            <w:r>
              <w:rPr>
                <w:rFonts w:hint="eastAsia"/>
                <w:color w:val="000000" w:themeColor="text1"/>
                <w:sz w:val="22"/>
              </w:rPr>
              <w:t>　殿</w:t>
            </w:r>
          </w:p>
        </w:tc>
      </w:tr>
      <w:tr>
        <w:trPr/>
        <w:tc>
          <w:tcPr>
            <w:tcW w:w="1276" w:type="dxa"/>
            <w:vAlign w:val="top"/>
          </w:tcPr>
          <w:p>
            <w:pPr>
              <w:pStyle w:val="0"/>
              <w:rPr>
                <w:rFonts w:hint="default"/>
                <w:color w:val="000000" w:themeColor="text1"/>
                <w:sz w:val="22"/>
              </w:rPr>
            </w:pPr>
            <w:r>
              <w:rPr>
                <w:rFonts w:hint="eastAsia"/>
                <w:color w:val="000000" w:themeColor="text1"/>
                <w:sz w:val="22"/>
              </w:rPr>
              <w:t>　　　市長</w:t>
            </w:r>
          </w:p>
        </w:tc>
        <w:tc>
          <w:tcPr>
            <w:tcW w:w="2268" w:type="dxa"/>
            <w:vMerge w:val="continue"/>
            <w:shd w:val="clear" w:color="auto" w:fill="auto"/>
            <w:vAlign w:val="top"/>
          </w:tcPr>
          <w:p>
            <w:pPr>
              <w:pStyle w:val="0"/>
              <w:rPr>
                <w:rFonts w:hint="default"/>
                <w:color w:val="000000" w:themeColor="text1"/>
                <w:sz w:val="22"/>
              </w:rPr>
            </w:pPr>
          </w:p>
        </w:tc>
      </w:tr>
    </w:tbl>
    <w:p>
      <w:pPr>
        <w:pStyle w:val="0"/>
        <w:tabs>
          <w:tab w:val="right" w:leader="none" w:pos="9356"/>
        </w:tabs>
        <w:wordWrap w:val="0"/>
        <w:autoSpaceDE w:val="0"/>
        <w:autoSpaceDN w:val="0"/>
        <w:rPr>
          <w:rFonts w:hint="default"/>
          <w:color w:val="000000" w:themeColor="text1"/>
          <w:spacing w:val="3"/>
          <w:sz w:val="22"/>
        </w:rPr>
      </w:pPr>
    </w:p>
    <w:p>
      <w:pPr>
        <w:rPr>
          <w:rFonts w:hint="default"/>
          <w:color w:val="000000" w:themeColor="text1"/>
          <w:spacing w:val="3"/>
          <w:sz w:val="22"/>
        </w:rPr>
        <w:sectPr>
          <w:pgSz w:w="11906" w:h="16838"/>
          <w:pgMar w:top="1418" w:right="1134" w:bottom="1134" w:left="1134" w:header="567" w:footer="567" w:gutter="0"/>
          <w:cols w:space="720"/>
          <w:textDirection w:val="lrTb"/>
          <w:docGrid w:linePitch="360"/>
        </w:sectPr>
      </w:pPr>
    </w:p>
    <w:p>
      <w:pPr>
        <w:pStyle w:val="0"/>
        <w:rPr>
          <w:rFonts w:hint="default"/>
          <w:b w:val="1"/>
          <w:color w:val="000000" w:themeColor="text1"/>
          <w:sz w:val="22"/>
        </w:rPr>
      </w:pPr>
    </w:p>
    <w:p>
      <w:pPr>
        <w:pStyle w:val="0"/>
        <w:autoSpaceDE w:val="0"/>
        <w:autoSpaceDN w:val="0"/>
        <w:ind w:left="2400" w:leftChars="1000" w:right="2400" w:rightChars="1000"/>
        <w:jc w:val="distribute"/>
        <w:rPr>
          <w:rFonts w:hint="default"/>
          <w:color w:val="000000" w:themeColor="text1"/>
        </w:rPr>
      </w:pPr>
      <w:r>
        <w:rPr>
          <w:rFonts w:hint="eastAsia"/>
          <w:b w:val="1"/>
          <w:color w:val="000000" w:themeColor="text1"/>
          <w:sz w:val="52"/>
        </w:rPr>
        <w:t>診断書</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240" w:firstLineChars="100"/>
        <w:rPr>
          <w:rFonts w:hint="default"/>
          <w:color w:val="000000" w:themeColor="text1"/>
        </w:rPr>
      </w:pPr>
      <w:r>
        <w:rPr>
          <w:rFonts w:hint="eastAsia"/>
          <w:color w:val="000000" w:themeColor="text1"/>
        </w:rPr>
        <w:t>住　　所</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240" w:firstLineChars="100"/>
        <w:rPr>
          <w:rFonts w:hint="default"/>
          <w:color w:val="000000" w:themeColor="text1"/>
        </w:rPr>
      </w:pPr>
      <w:r>
        <w:rPr>
          <w:rFonts w:hint="eastAsia"/>
          <w:color w:val="000000" w:themeColor="text1"/>
        </w:rPr>
        <w:t>氏　　名</w:t>
      </w:r>
    </w:p>
    <w:p>
      <w:pPr>
        <w:pStyle w:val="0"/>
        <w:wordWrap w:val="0"/>
        <w:autoSpaceDE w:val="0"/>
        <w:autoSpaceDN w:val="0"/>
        <w:spacing w:line="470" w:lineRule="exact"/>
        <w:jc w:val="right"/>
        <w:rPr>
          <w:rFonts w:hint="default"/>
          <w:color w:val="000000" w:themeColor="text1"/>
        </w:rPr>
      </w:pPr>
      <w:r>
        <w:rPr>
          <w:rFonts w:hint="eastAsia"/>
          <w:color w:val="000000" w:themeColor="text1"/>
        </w:rPr>
        <w:t>年　　　月　　　日生</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240" w:firstLineChars="100"/>
        <w:rPr>
          <w:rFonts w:hint="default"/>
          <w:color w:val="000000" w:themeColor="text1"/>
        </w:rPr>
      </w:pPr>
      <w:r>
        <w:rPr>
          <w:rFonts w:hint="eastAsia"/>
          <w:color w:val="000000" w:themeColor="text1"/>
        </w:rPr>
        <w:t>上記の者について、下記のとおり診断します。</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720" w:firstLineChars="300"/>
        <w:rPr>
          <w:rFonts w:hint="default"/>
          <w:color w:val="000000" w:themeColor="text1"/>
        </w:rPr>
      </w:pPr>
      <w:r>
        <w:rPr>
          <w:rFonts w:hint="eastAsia"/>
          <w:color w:val="000000" w:themeColor="text1"/>
        </w:rPr>
        <w:t>精神機能の障害</w:t>
      </w:r>
    </w:p>
    <w:p>
      <w:pPr>
        <w:pStyle w:val="0"/>
        <w:wordWrap w:val="0"/>
        <w:autoSpaceDE w:val="0"/>
        <w:autoSpaceDN w:val="0"/>
        <w:spacing w:line="470" w:lineRule="exact"/>
        <w:ind w:firstLine="720" w:firstLineChars="300"/>
        <w:rPr>
          <w:rFonts w:hint="default"/>
          <w:color w:val="000000" w:themeColor="text1"/>
        </w:rPr>
      </w:pPr>
      <w:r>
        <w:rPr>
          <w:rFonts w:hint="eastAsia"/>
          <w:color w:val="000000" w:themeColor="text1"/>
        </w:rPr>
        <w:t>□　明らかに該当しない　　　□　専門家による判断が必要</w:t>
      </w:r>
    </w:p>
    <w:p>
      <w:pPr>
        <w:pStyle w:val="0"/>
        <w:wordWrap w:val="0"/>
        <w:autoSpaceDE w:val="0"/>
        <w:autoSpaceDN w:val="0"/>
        <w:spacing w:line="470" w:lineRule="exact"/>
        <w:rPr>
          <w:rFonts w:hint="default"/>
          <w:color w:val="000000" w:themeColor="text1"/>
        </w:rPr>
      </w:pPr>
    </w:p>
    <w:p>
      <w:pPr>
        <w:pStyle w:val="15"/>
        <w:rPr>
          <w:rFonts w:hint="default"/>
          <w:color w:val="000000" w:themeColor="text1"/>
        </w:rPr>
      </w:pPr>
      <w:r>
        <w:rPr>
          <w:rFonts w:hint="eastAsia"/>
          <w:color w:val="000000" w:themeColor="text1"/>
        </w:rPr>
        <w:t>専門家による判断が必要な場合において診断名及び現に受けている治療の内容並びに現在の状況（特に、薬事に関する業務を適正に行うに当たって必要な認知、判断及び意思疎通を適切に行うことができるかについて具体的に）</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jc w:val="center"/>
        <w:rPr>
          <w:rFonts w:hint="default"/>
          <w:color w:val="000000" w:themeColor="text1"/>
        </w:rPr>
      </w:pPr>
      <w:r>
        <w:rPr>
          <w:rFonts w:hint="eastAsia"/>
          <w:color w:val="000000" w:themeColor="text1"/>
          <w:u w:val="single" w:color="auto"/>
        </w:rPr>
        <w:t>　　　　　　　　　　　　　　　　　　　　　　　　　　　　　　　　　　　</w:t>
      </w:r>
    </w:p>
    <w:p>
      <w:pPr>
        <w:pStyle w:val="0"/>
        <w:wordWrap w:val="0"/>
        <w:autoSpaceDE w:val="0"/>
        <w:autoSpaceDN w:val="0"/>
        <w:spacing w:line="470" w:lineRule="exact"/>
        <w:rPr>
          <w:rFonts w:hint="default"/>
          <w:color w:val="000000" w:themeColor="text1"/>
          <w:u w:val="single" w:color="auto"/>
        </w:rPr>
      </w:pPr>
    </w:p>
    <w:p>
      <w:pPr>
        <w:pStyle w:val="0"/>
        <w:wordWrap w:val="0"/>
        <w:autoSpaceDE w:val="0"/>
        <w:autoSpaceDN w:val="0"/>
        <w:spacing w:line="470" w:lineRule="exact"/>
        <w:jc w:val="center"/>
        <w:rPr>
          <w:rFonts w:hint="default"/>
          <w:color w:val="000000" w:themeColor="text1"/>
        </w:rPr>
      </w:pPr>
      <w:r>
        <w:rPr>
          <w:rFonts w:hint="eastAsia"/>
          <w:color w:val="000000" w:themeColor="text1"/>
          <w:u w:val="single" w:color="auto"/>
        </w:rPr>
        <w:t>　　　　　　　　　　　　　　　　　　　　　　　　　　　　　　　　　　　</w:t>
      </w:r>
    </w:p>
    <w:p>
      <w:pPr>
        <w:pStyle w:val="0"/>
        <w:wordWrap w:val="0"/>
        <w:autoSpaceDE w:val="0"/>
        <w:autoSpaceDN w:val="0"/>
        <w:spacing w:line="470" w:lineRule="exact"/>
        <w:rPr>
          <w:rFonts w:hint="default"/>
          <w:color w:val="000000" w:themeColor="text1"/>
          <w:u w:val="single" w:color="auto"/>
        </w:rPr>
      </w:pPr>
    </w:p>
    <w:p>
      <w:pPr>
        <w:pStyle w:val="0"/>
        <w:wordWrap w:val="0"/>
        <w:autoSpaceDE w:val="0"/>
        <w:autoSpaceDN w:val="0"/>
        <w:spacing w:line="470" w:lineRule="exact"/>
        <w:jc w:val="center"/>
        <w:rPr>
          <w:rFonts w:hint="default"/>
          <w:color w:val="000000" w:themeColor="text1"/>
        </w:rPr>
      </w:pPr>
      <w:r>
        <w:rPr>
          <w:rFonts w:hint="eastAsia"/>
          <w:color w:val="000000" w:themeColor="text1"/>
          <w:u w:val="single" w:color="auto"/>
        </w:rPr>
        <w:t>　　　　　　　　　　　　　　　　　　　　　　　　　　　　　　　　　　　</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1680" w:firstLineChars="700"/>
        <w:rPr>
          <w:rFonts w:hint="default"/>
          <w:color w:val="000000" w:themeColor="text1"/>
        </w:rPr>
      </w:pPr>
      <w:r>
        <w:rPr>
          <w:rFonts w:hint="eastAsia"/>
          <w:color w:val="000000" w:themeColor="text1"/>
        </w:rPr>
        <w:t>　　　　年　　月　　日</w:t>
      </w:r>
    </w:p>
    <w:p>
      <w:pPr>
        <w:pStyle w:val="0"/>
        <w:wordWrap w:val="0"/>
        <w:autoSpaceDE w:val="0"/>
        <w:autoSpaceDN w:val="0"/>
        <w:rPr>
          <w:rFonts w:hint="default"/>
          <w:color w:val="000000" w:themeColor="text1"/>
        </w:rPr>
      </w:pPr>
    </w:p>
    <w:p>
      <w:pPr>
        <w:pStyle w:val="0"/>
        <w:wordWrap w:val="0"/>
        <w:autoSpaceDE w:val="0"/>
        <w:autoSpaceDN w:val="0"/>
        <w:ind w:firstLine="1600" w:firstLineChars="800"/>
        <w:rPr>
          <w:rFonts w:hint="default"/>
          <w:color w:val="000000" w:themeColor="text1"/>
          <w:sz w:val="20"/>
        </w:rPr>
      </w:pPr>
      <w:r>
        <w:rPr>
          <w:rFonts w:hint="eastAsia"/>
          <w:color w:val="000000" w:themeColor="text1"/>
          <w:sz w:val="20"/>
        </w:rPr>
        <w:t>病院診療所の</w:t>
      </w:r>
    </w:p>
    <w:p>
      <w:pPr>
        <w:pStyle w:val="0"/>
        <w:wordWrap w:val="0"/>
        <w:autoSpaceDE w:val="0"/>
        <w:autoSpaceDN w:val="0"/>
        <w:ind w:firstLine="1600" w:firstLineChars="800"/>
        <w:rPr>
          <w:rFonts w:hint="default"/>
          <w:color w:val="000000" w:themeColor="text1"/>
        </w:rPr>
      </w:pPr>
      <w:r>
        <w:rPr>
          <w:rFonts w:hint="eastAsia"/>
          <w:color w:val="000000" w:themeColor="text1"/>
          <w:sz w:val="20"/>
        </w:rPr>
        <w:t>所在地及び名称</w:t>
      </w:r>
    </w:p>
    <w:p>
      <w:pPr>
        <w:pStyle w:val="0"/>
        <w:wordWrap w:val="0"/>
        <w:autoSpaceDE w:val="0"/>
        <w:autoSpaceDN w:val="0"/>
        <w:rPr>
          <w:rFonts w:hint="default"/>
          <w:color w:val="000000" w:themeColor="text1"/>
        </w:rPr>
      </w:pPr>
    </w:p>
    <w:p>
      <w:pPr>
        <w:pStyle w:val="0"/>
        <w:wordWrap w:val="0"/>
        <w:autoSpaceDE w:val="0"/>
        <w:autoSpaceDN w:val="0"/>
        <w:ind w:firstLine="1920" w:firstLineChars="800"/>
        <w:jc w:val="left"/>
        <w:rPr>
          <w:rFonts w:hint="default"/>
          <w:color w:val="000000" w:themeColor="text1"/>
        </w:rPr>
      </w:pPr>
      <w:r>
        <w:rPr>
          <w:rFonts w:hint="eastAsia"/>
          <w:color w:val="000000" w:themeColor="text1"/>
        </w:rPr>
        <w:t>医　　　師　　　　　　　　　　　　　　　　　　</w:t>
      </w:r>
    </w:p>
    <w:p>
      <w:pPr>
        <w:rPr>
          <w:rFonts w:hint="default"/>
          <w:color w:val="000000" w:themeColor="text1"/>
        </w:rPr>
        <w:sectPr>
          <w:pgSz w:w="11906" w:h="16838"/>
          <w:pgMar w:top="1418" w:right="1134" w:bottom="1134" w:left="1134" w:header="720" w:footer="720" w:gutter="0"/>
          <w:cols w:space="720"/>
          <w:noEndnote w:val="1"/>
          <w:textDirection w:val="lrTb"/>
          <w:docGrid w:linePitch="331"/>
        </w:sectPr>
      </w:pPr>
    </w:p>
    <w:p>
      <w:pPr>
        <w:pStyle w:val="0"/>
        <w:wordWrap w:val="0"/>
        <w:autoSpaceDE w:val="0"/>
        <w:autoSpaceDN w:val="0"/>
        <w:jc w:val="center"/>
        <w:rPr>
          <w:rFonts w:hint="default"/>
          <w:color w:val="000000" w:themeColor="text1"/>
          <w:sz w:val="28"/>
        </w:rPr>
      </w:pPr>
      <w:r>
        <w:rPr>
          <w:rFonts w:hint="default"/>
          <w:color w:val="000000" w:themeColor="text1"/>
          <w:sz w:val="28"/>
        </w:rPr>
        <mc:AlternateContent>
          <mc:Choice Requires="wps">
            <w:drawing>
              <wp:anchor distT="0" distB="0" distL="114300" distR="114300" simplePos="0" relativeHeight="3" behindDoc="0" locked="0" layoutInCell="0" hidden="0" allowOverlap="1">
                <wp:simplePos x="0" y="0"/>
                <wp:positionH relativeFrom="margin">
                  <wp:align>right</wp:align>
                </wp:positionH>
                <wp:positionV relativeFrom="paragraph">
                  <wp:posOffset>-375285</wp:posOffset>
                </wp:positionV>
                <wp:extent cx="1087120" cy="234315"/>
                <wp:effectExtent l="0" t="0" r="635" b="635"/>
                <wp:wrapNone/>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1087120" cy="234315"/>
                        </a:xfrm>
                        <a:prstGeom prst="rect">
                          <a:avLst/>
                        </a:prstGeom>
                        <a:solidFill>
                          <a:srgbClr val="FFFFFF"/>
                        </a:solidFill>
                        <a:ln>
                          <a:noFill/>
                        </a:ln>
                      </wps:spPr>
                      <wps:txbx>
                        <w:txbxContent>
                          <w:p>
                            <w:pPr>
                              <w:pStyle w:val="0"/>
                              <w:jc w:val="center"/>
                              <w:rPr>
                                <w:rFonts w:hint="default"/>
                                <w:sz w:val="22"/>
                              </w:rPr>
                            </w:pPr>
                            <w:r>
                              <w:rPr>
                                <w:rFonts w:hint="eastAsia"/>
                                <w:sz w:val="22"/>
                              </w:rPr>
                              <w:t>【薬局用】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29.55pt;mso-position-vertical-relative:text;mso-position-horizontal:right;mso-position-horizontal-relative:margin;v-text-anchor:top;position:absolute;height:18.45pt;mso-wrap-distance-top:0pt;width:85.6pt;mso-wrap-distance-left:9pt;z-index:3;" o:spid="_x0000_s1027" o:allowincell="f" o:allowoverlap="t" filled="t" fillcolor="#ffffff" stroked="f" o:spt="202" type="#_x0000_t202">
                <v:fill/>
                <v:textbox style="layout-flow:horizontal;" inset="2.0637499999999998mm,0.24694444444444438mm,2.0637499999999998mm,0.24694444444444438mm">
                  <w:txbxContent>
                    <w:p>
                      <w:pPr>
                        <w:pStyle w:val="0"/>
                        <w:jc w:val="center"/>
                        <w:rPr>
                          <w:rFonts w:hint="default"/>
                          <w:sz w:val="22"/>
                        </w:rPr>
                      </w:pPr>
                      <w:r>
                        <w:rPr>
                          <w:rFonts w:hint="eastAsia"/>
                          <w:sz w:val="22"/>
                        </w:rPr>
                        <w:t>【薬局用】</w:t>
                      </w:r>
                    </w:p>
                  </w:txbxContent>
                </v:textbox>
                <v:imagedata o:title=""/>
                <w10:wrap type="none" anchorx="margin" anchory="text"/>
              </v:shape>
            </w:pict>
          </mc:Fallback>
        </mc:AlternateContent>
      </w:r>
      <w:r>
        <w:rPr>
          <w:rFonts w:hint="eastAsia"/>
          <w:color w:val="000000" w:themeColor="text1"/>
          <w:sz w:val="28"/>
        </w:rPr>
        <w:t>薬局の管理者</w:t>
      </w:r>
    </w:p>
    <w:tbl>
      <w:tblPr>
        <w:tblStyle w:val="11"/>
        <w:tblW w:w="9639" w:type="dxa"/>
        <w:tblInd w:w="56" w:type="dxa"/>
        <w:tblLayout w:type="fixed"/>
        <w:tblCellMar>
          <w:left w:w="56" w:type="dxa"/>
          <w:right w:w="56" w:type="dxa"/>
        </w:tblCellMar>
        <w:tblLook w:firstRow="0" w:lastRow="0" w:firstColumn="0" w:lastColumn="0" w:noHBand="0" w:noVBand="0" w:val="0000"/>
      </w:tblPr>
      <w:tblGrid>
        <w:gridCol w:w="1134"/>
        <w:gridCol w:w="2552"/>
        <w:gridCol w:w="1830"/>
        <w:gridCol w:w="2519"/>
        <w:gridCol w:w="1604"/>
      </w:tblGrid>
      <w:tr>
        <w:trPr>
          <w:cantSplit/>
          <w:trHeight w:val="522"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5"/>
                <w:sz w:val="22"/>
              </w:rPr>
              <w:t>薬</w:t>
            </w:r>
            <w:r>
              <w:rPr>
                <w:rFonts w:hint="eastAsia"/>
                <w:color w:val="000000" w:themeColor="text1"/>
                <w:spacing w:val="5"/>
                <w:sz w:val="22"/>
              </w:rPr>
              <w:t xml:space="preserve"> </w:t>
            </w:r>
            <w:r>
              <w:rPr>
                <w:rFonts w:hint="eastAsia"/>
                <w:color w:val="000000" w:themeColor="text1"/>
                <w:spacing w:val="5"/>
                <w:sz w:val="22"/>
              </w:rPr>
              <w:t>局</w:t>
            </w:r>
            <w:r>
              <w:rPr>
                <w:rFonts w:hint="eastAsia"/>
                <w:color w:val="000000" w:themeColor="text1"/>
                <w:spacing w:val="5"/>
                <w:sz w:val="22"/>
              </w:rPr>
              <w:t xml:space="preserve"> </w:t>
            </w:r>
            <w:r>
              <w:rPr>
                <w:rFonts w:hint="eastAsia"/>
                <w:color w:val="000000" w:themeColor="text1"/>
                <w:spacing w:val="5"/>
                <w:sz w:val="22"/>
              </w:rPr>
              <w:t>の</w:t>
            </w:r>
          </w:p>
          <w:p>
            <w:pPr>
              <w:pStyle w:val="0"/>
              <w:wordWrap w:val="0"/>
              <w:autoSpaceDE w:val="0"/>
              <w:autoSpaceDN w:val="0"/>
              <w:jc w:val="center"/>
              <w:rPr>
                <w:rFonts w:hint="default"/>
                <w:color w:val="000000" w:themeColor="text1"/>
                <w:sz w:val="22"/>
              </w:rPr>
            </w:pPr>
            <w:r>
              <w:rPr>
                <w:rFonts w:hint="eastAsia"/>
                <w:color w:val="000000" w:themeColor="text1"/>
                <w:spacing w:val="5"/>
                <w:sz w:val="22"/>
              </w:rPr>
              <w:t>管</w:t>
            </w:r>
            <w:r>
              <w:rPr>
                <w:rFonts w:hint="eastAsia"/>
                <w:color w:val="000000" w:themeColor="text1"/>
                <w:spacing w:val="5"/>
                <w:sz w:val="22"/>
              </w:rPr>
              <w:t xml:space="preserve"> </w:t>
            </w:r>
            <w:r>
              <w:rPr>
                <w:rFonts w:hint="eastAsia"/>
                <w:color w:val="000000" w:themeColor="text1"/>
                <w:spacing w:val="5"/>
                <w:sz w:val="22"/>
              </w:rPr>
              <w:t>理</w:t>
            </w:r>
            <w:r>
              <w:rPr>
                <w:rFonts w:hint="eastAsia"/>
                <w:color w:val="000000" w:themeColor="text1"/>
                <w:spacing w:val="5"/>
                <w:sz w:val="22"/>
              </w:rPr>
              <w:t xml:space="preserve"> </w:t>
            </w:r>
            <w:r>
              <w:rPr>
                <w:rFonts w:hint="eastAsia"/>
                <w:color w:val="000000" w:themeColor="text1"/>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58"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50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pacing w:val="3"/>
                <w:sz w:val="22"/>
              </w:rPr>
            </w:pPr>
            <w:r>
              <w:rPr>
                <w:rFonts w:hint="eastAsia"/>
                <w:color w:val="000000" w:themeColor="text1"/>
                <w:spacing w:val="3"/>
                <w:sz w:val="22"/>
              </w:rPr>
              <w:t>週当たり勤務時間数</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30"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薬剤師名簿登録番号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1"/>
              </w:rPr>
            </w:pPr>
            <w:r>
              <w:rPr>
                <w:rFonts w:hint="eastAsia"/>
                <w:color w:val="000000" w:themeColor="text1"/>
                <w:spacing w:val="5"/>
                <w:sz w:val="21"/>
              </w:rPr>
              <w:t>薬剤師名簿登録年月日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bl>
    <w:p>
      <w:pPr>
        <w:pStyle w:val="0"/>
        <w:wordWrap w:val="0"/>
        <w:autoSpaceDE w:val="0"/>
        <w:autoSpaceDN w:val="0"/>
        <w:jc w:val="center"/>
        <w:rPr>
          <w:rFonts w:hint="default"/>
          <w:color w:val="000000" w:themeColor="text1"/>
          <w:sz w:val="21"/>
        </w:rPr>
      </w:pPr>
    </w:p>
    <w:p>
      <w:pPr>
        <w:pStyle w:val="0"/>
        <w:wordWrap w:val="0"/>
        <w:autoSpaceDE w:val="0"/>
        <w:autoSpaceDN w:val="0"/>
        <w:jc w:val="center"/>
        <w:rPr>
          <w:rFonts w:hint="default"/>
          <w:color w:val="000000" w:themeColor="text1"/>
          <w:sz w:val="28"/>
        </w:rPr>
      </w:pPr>
      <w:r>
        <w:rPr>
          <w:rFonts w:hint="eastAsia"/>
          <w:color w:val="000000" w:themeColor="text1"/>
          <w:sz w:val="28"/>
        </w:rPr>
        <w:t>その他の薬剤師又は登録販売者</w:t>
      </w:r>
    </w:p>
    <w:tbl>
      <w:tblPr>
        <w:tblStyle w:val="11"/>
        <w:tblW w:w="9639" w:type="dxa"/>
        <w:tblInd w:w="56" w:type="dxa"/>
        <w:tblLayout w:type="fixed"/>
        <w:tblCellMar>
          <w:left w:w="56" w:type="dxa"/>
          <w:right w:w="56" w:type="dxa"/>
        </w:tblCellMar>
        <w:tblLook w:firstRow="0" w:lastRow="0" w:firstColumn="0" w:lastColumn="0" w:noHBand="0" w:noVBand="0" w:val="0000"/>
      </w:tblPr>
      <w:tblGrid>
        <w:gridCol w:w="1134"/>
        <w:gridCol w:w="2552"/>
        <w:gridCol w:w="1830"/>
        <w:gridCol w:w="2519"/>
        <w:gridCol w:w="1604"/>
      </w:tblGrid>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5"/>
                <w:sz w:val="22"/>
              </w:rPr>
              <w:t>その他の</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薬</w:t>
            </w:r>
            <w:r>
              <w:rPr>
                <w:rFonts w:hint="default"/>
                <w:color w:val="000000" w:themeColor="text1"/>
                <w:spacing w:val="2"/>
                <w:sz w:val="22"/>
              </w:rPr>
              <w:t xml:space="preserve"> </w:t>
            </w:r>
            <w:r>
              <w:rPr>
                <w:rFonts w:hint="eastAsia"/>
                <w:color w:val="000000" w:themeColor="text1"/>
                <w:spacing w:val="5"/>
                <w:sz w:val="22"/>
              </w:rPr>
              <w:t>剤</w:t>
            </w:r>
            <w:r>
              <w:rPr>
                <w:rFonts w:hint="default"/>
                <w:color w:val="000000" w:themeColor="text1"/>
                <w:spacing w:val="2"/>
                <w:sz w:val="22"/>
              </w:rPr>
              <w:t xml:space="preserve"> </w:t>
            </w:r>
            <w:r>
              <w:rPr>
                <w:rFonts w:hint="eastAsia"/>
                <w:color w:val="000000" w:themeColor="text1"/>
                <w:spacing w:val="5"/>
                <w:sz w:val="22"/>
              </w:rPr>
              <w:t>師</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又は登録</w:t>
            </w:r>
          </w:p>
          <w:p>
            <w:pPr>
              <w:pStyle w:val="0"/>
              <w:wordWrap w:val="0"/>
              <w:autoSpaceDE w:val="0"/>
              <w:autoSpaceDN w:val="0"/>
              <w:jc w:val="center"/>
              <w:rPr>
                <w:rFonts w:hint="default"/>
                <w:color w:val="000000" w:themeColor="text1"/>
                <w:sz w:val="22"/>
              </w:rPr>
            </w:pPr>
            <w:r>
              <w:rPr>
                <w:rFonts w:hint="eastAsia"/>
                <w:color w:val="000000" w:themeColor="text1"/>
                <w:spacing w:val="5"/>
                <w:sz w:val="22"/>
              </w:rPr>
              <w:t>販</w:t>
            </w:r>
            <w:r>
              <w:rPr>
                <w:rFonts w:hint="eastAsia"/>
                <w:color w:val="000000" w:themeColor="text1"/>
                <w:spacing w:val="5"/>
                <w:sz w:val="22"/>
              </w:rPr>
              <w:t xml:space="preserve"> </w:t>
            </w:r>
            <w:r>
              <w:rPr>
                <w:rFonts w:hint="eastAsia"/>
                <w:color w:val="000000" w:themeColor="text1"/>
                <w:spacing w:val="5"/>
                <w:sz w:val="22"/>
              </w:rPr>
              <w:t>売</w:t>
            </w:r>
            <w:r>
              <w:rPr>
                <w:rFonts w:hint="eastAsia"/>
                <w:color w:val="000000" w:themeColor="text1"/>
                <w:spacing w:val="5"/>
                <w:sz w:val="22"/>
              </w:rPr>
              <w:t xml:space="preserve"> </w:t>
            </w:r>
            <w:r>
              <w:rPr>
                <w:rFonts w:hint="eastAsia"/>
                <w:color w:val="000000" w:themeColor="text1"/>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000000" w:themeColor="text1"/>
                <w:spacing w:val="3"/>
                <w:sz w:val="22"/>
              </w:rPr>
            </w:pPr>
            <w:r>
              <w:rPr>
                <w:rFonts w:hint="eastAsia"/>
                <w:color w:val="000000" w:themeColor="text1"/>
                <w:spacing w:val="20"/>
                <w:kern w:val="0"/>
                <w:sz w:val="22"/>
                <w:fitText w:val="2310" w:id="9"/>
              </w:rPr>
              <w:t>週当たり勤務時間</w:t>
            </w:r>
            <w:r>
              <w:rPr>
                <w:rFonts w:hint="eastAsia"/>
                <w:color w:val="000000" w:themeColor="text1"/>
                <w:spacing w:val="5"/>
                <w:kern w:val="0"/>
                <w:sz w:val="22"/>
                <w:fitText w:val="2310" w:id="9"/>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pacing w:val="3"/>
                <w:sz w:val="22"/>
              </w:rPr>
            </w:pPr>
            <w:r>
              <w:rPr>
                <w:rFonts w:hint="eastAsia"/>
                <w:color w:val="000000" w:themeColor="text1"/>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2"/>
              </w:rPr>
            </w:pPr>
            <w:r>
              <w:rPr>
                <w:rFonts w:hint="eastAsia"/>
                <w:color w:val="000000" w:themeColor="text1"/>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3"/>
                <w:sz w:val="22"/>
              </w:rPr>
            </w:pPr>
            <w:r>
              <w:rPr>
                <w:rFonts w:hint="eastAsia"/>
                <w:color w:val="000000" w:themeColor="text1"/>
                <w:spacing w:val="20"/>
                <w:kern w:val="0"/>
                <w:sz w:val="22"/>
                <w:fitText w:val="2310" w:id="10"/>
              </w:rPr>
              <w:t>薬剤師名簿登録番</w:t>
            </w:r>
            <w:r>
              <w:rPr>
                <w:rFonts w:hint="eastAsia"/>
                <w:color w:val="000000" w:themeColor="text1"/>
                <w:spacing w:val="5"/>
                <w:kern w:val="0"/>
                <w:sz w:val="22"/>
                <w:fitText w:val="2310" w:id="10"/>
              </w:rPr>
              <w:t>号</w:t>
            </w:r>
          </w:p>
          <w:p>
            <w:pPr>
              <w:pStyle w:val="0"/>
              <w:autoSpaceDE w:val="0"/>
              <w:autoSpaceDN w:val="0"/>
              <w:spacing w:line="240" w:lineRule="exact"/>
              <w:jc w:val="center"/>
              <w:rPr>
                <w:rFonts w:hint="default"/>
                <w:color w:val="000000" w:themeColor="text1"/>
                <w:sz w:val="22"/>
              </w:rPr>
            </w:pPr>
            <w:r>
              <w:rPr>
                <w:rFonts w:hint="eastAsia"/>
                <w:color w:val="000000" w:themeColor="text1"/>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5"/>
                <w:sz w:val="21"/>
              </w:rPr>
            </w:pPr>
            <w:r>
              <w:rPr>
                <w:rFonts w:hint="eastAsia"/>
                <w:color w:val="000000" w:themeColor="text1"/>
                <w:spacing w:val="11"/>
                <w:kern w:val="0"/>
                <w:sz w:val="21"/>
                <w:fitText w:val="2310" w:id="11"/>
              </w:rPr>
              <w:t>薬剤師名簿登録年月</w:t>
            </w:r>
            <w:r>
              <w:rPr>
                <w:rFonts w:hint="eastAsia"/>
                <w:color w:val="000000" w:themeColor="text1"/>
                <w:spacing w:val="6"/>
                <w:kern w:val="0"/>
                <w:sz w:val="21"/>
                <w:fitText w:val="2310" w:id="11"/>
              </w:rPr>
              <w:t>日</w:t>
            </w:r>
          </w:p>
          <w:p>
            <w:pPr>
              <w:pStyle w:val="0"/>
              <w:autoSpaceDE w:val="0"/>
              <w:autoSpaceDN w:val="0"/>
              <w:spacing w:line="240" w:lineRule="exact"/>
              <w:jc w:val="center"/>
              <w:rPr>
                <w:rFonts w:hint="default"/>
                <w:color w:val="000000" w:themeColor="text1"/>
                <w:sz w:val="22"/>
              </w:rPr>
            </w:pPr>
            <w:r>
              <w:rPr>
                <w:rFonts w:hint="eastAsia"/>
                <w:color w:val="000000" w:themeColor="text1"/>
                <w:spacing w:val="5"/>
                <w:sz w:val="20"/>
              </w:rPr>
              <w:t>又は</w:t>
            </w:r>
            <w:r>
              <w:rPr>
                <w:rFonts w:hint="eastAsia"/>
                <w:color w:val="000000" w:themeColor="text1"/>
                <w:spacing w:val="5"/>
                <w:sz w:val="21"/>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5"/>
                <w:sz w:val="22"/>
              </w:rPr>
              <w:t>その他の</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薬</w:t>
            </w:r>
            <w:r>
              <w:rPr>
                <w:rFonts w:hint="default"/>
                <w:color w:val="000000" w:themeColor="text1"/>
                <w:spacing w:val="2"/>
                <w:sz w:val="22"/>
              </w:rPr>
              <w:t xml:space="preserve"> </w:t>
            </w:r>
            <w:r>
              <w:rPr>
                <w:rFonts w:hint="eastAsia"/>
                <w:color w:val="000000" w:themeColor="text1"/>
                <w:spacing w:val="5"/>
                <w:sz w:val="22"/>
              </w:rPr>
              <w:t>剤</w:t>
            </w:r>
            <w:r>
              <w:rPr>
                <w:rFonts w:hint="default"/>
                <w:color w:val="000000" w:themeColor="text1"/>
                <w:spacing w:val="2"/>
                <w:sz w:val="22"/>
              </w:rPr>
              <w:t xml:space="preserve"> </w:t>
            </w:r>
            <w:r>
              <w:rPr>
                <w:rFonts w:hint="eastAsia"/>
                <w:color w:val="000000" w:themeColor="text1"/>
                <w:spacing w:val="5"/>
                <w:sz w:val="22"/>
              </w:rPr>
              <w:t>師</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又は登録</w:t>
            </w:r>
          </w:p>
          <w:p>
            <w:pPr>
              <w:pStyle w:val="0"/>
              <w:wordWrap w:val="0"/>
              <w:autoSpaceDE w:val="0"/>
              <w:autoSpaceDN w:val="0"/>
              <w:jc w:val="center"/>
              <w:rPr>
                <w:rFonts w:hint="default"/>
                <w:color w:val="000000" w:themeColor="text1"/>
                <w:sz w:val="22"/>
              </w:rPr>
            </w:pPr>
            <w:r>
              <w:rPr>
                <w:rFonts w:hint="eastAsia"/>
                <w:color w:val="000000" w:themeColor="text1"/>
                <w:spacing w:val="5"/>
                <w:sz w:val="22"/>
              </w:rPr>
              <w:t>販</w:t>
            </w:r>
            <w:r>
              <w:rPr>
                <w:rFonts w:hint="eastAsia"/>
                <w:color w:val="000000" w:themeColor="text1"/>
                <w:spacing w:val="5"/>
                <w:sz w:val="22"/>
              </w:rPr>
              <w:t xml:space="preserve"> </w:t>
            </w:r>
            <w:r>
              <w:rPr>
                <w:rFonts w:hint="eastAsia"/>
                <w:color w:val="000000" w:themeColor="text1"/>
                <w:spacing w:val="5"/>
                <w:sz w:val="22"/>
              </w:rPr>
              <w:t>売</w:t>
            </w:r>
            <w:r>
              <w:rPr>
                <w:rFonts w:hint="eastAsia"/>
                <w:color w:val="000000" w:themeColor="text1"/>
                <w:spacing w:val="5"/>
                <w:sz w:val="22"/>
              </w:rPr>
              <w:t xml:space="preserve"> </w:t>
            </w:r>
            <w:r>
              <w:rPr>
                <w:rFonts w:hint="eastAsia"/>
                <w:color w:val="000000" w:themeColor="text1"/>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000000" w:themeColor="text1"/>
                <w:spacing w:val="3"/>
                <w:sz w:val="22"/>
              </w:rPr>
            </w:pPr>
            <w:r>
              <w:rPr>
                <w:rFonts w:hint="eastAsia"/>
                <w:color w:val="000000" w:themeColor="text1"/>
                <w:spacing w:val="20"/>
                <w:kern w:val="0"/>
                <w:sz w:val="22"/>
                <w:fitText w:val="2310" w:id="12"/>
              </w:rPr>
              <w:t>週当たり勤務時間</w:t>
            </w:r>
            <w:r>
              <w:rPr>
                <w:rFonts w:hint="eastAsia"/>
                <w:color w:val="000000" w:themeColor="text1"/>
                <w:spacing w:val="5"/>
                <w:kern w:val="0"/>
                <w:sz w:val="22"/>
                <w:fitText w:val="2310" w:id="12"/>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pacing w:val="3"/>
                <w:sz w:val="22"/>
              </w:rPr>
            </w:pPr>
            <w:r>
              <w:rPr>
                <w:rFonts w:hint="eastAsia"/>
                <w:color w:val="000000" w:themeColor="text1"/>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2"/>
              </w:rPr>
            </w:pPr>
            <w:r>
              <w:rPr>
                <w:rFonts w:hint="eastAsia"/>
                <w:color w:val="000000" w:themeColor="text1"/>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3"/>
                <w:sz w:val="22"/>
              </w:rPr>
            </w:pPr>
            <w:r>
              <w:rPr>
                <w:rFonts w:hint="eastAsia"/>
                <w:color w:val="000000" w:themeColor="text1"/>
                <w:spacing w:val="20"/>
                <w:kern w:val="0"/>
                <w:sz w:val="22"/>
                <w:fitText w:val="2310" w:id="13"/>
              </w:rPr>
              <w:t>薬剤師名簿登録番</w:t>
            </w:r>
            <w:r>
              <w:rPr>
                <w:rFonts w:hint="eastAsia"/>
                <w:color w:val="000000" w:themeColor="text1"/>
                <w:spacing w:val="5"/>
                <w:kern w:val="0"/>
                <w:sz w:val="22"/>
                <w:fitText w:val="2310" w:id="13"/>
              </w:rPr>
              <w:t>号</w:t>
            </w:r>
          </w:p>
          <w:p>
            <w:pPr>
              <w:pStyle w:val="0"/>
              <w:autoSpaceDE w:val="0"/>
              <w:autoSpaceDN w:val="0"/>
              <w:spacing w:line="240" w:lineRule="exact"/>
              <w:jc w:val="center"/>
              <w:rPr>
                <w:rFonts w:hint="default"/>
                <w:color w:val="000000" w:themeColor="text1"/>
                <w:sz w:val="22"/>
              </w:rPr>
            </w:pPr>
            <w:r>
              <w:rPr>
                <w:rFonts w:hint="eastAsia"/>
                <w:color w:val="000000" w:themeColor="text1"/>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5"/>
                <w:sz w:val="21"/>
              </w:rPr>
            </w:pPr>
            <w:r>
              <w:rPr>
                <w:rFonts w:hint="eastAsia"/>
                <w:color w:val="000000" w:themeColor="text1"/>
                <w:spacing w:val="11"/>
                <w:kern w:val="0"/>
                <w:sz w:val="21"/>
                <w:fitText w:val="2310" w:id="14"/>
              </w:rPr>
              <w:t>薬剤師名簿登録年月</w:t>
            </w:r>
            <w:r>
              <w:rPr>
                <w:rFonts w:hint="eastAsia"/>
                <w:color w:val="000000" w:themeColor="text1"/>
                <w:spacing w:val="6"/>
                <w:kern w:val="0"/>
                <w:sz w:val="21"/>
                <w:fitText w:val="2310" w:id="14"/>
              </w:rPr>
              <w:t>日</w:t>
            </w:r>
          </w:p>
          <w:p>
            <w:pPr>
              <w:pStyle w:val="0"/>
              <w:autoSpaceDE w:val="0"/>
              <w:autoSpaceDN w:val="0"/>
              <w:spacing w:line="240" w:lineRule="exact"/>
              <w:jc w:val="center"/>
              <w:rPr>
                <w:rFonts w:hint="default"/>
                <w:color w:val="000000" w:themeColor="text1"/>
                <w:sz w:val="22"/>
              </w:rPr>
            </w:pPr>
            <w:r>
              <w:rPr>
                <w:rFonts w:hint="eastAsia"/>
                <w:color w:val="000000" w:themeColor="text1"/>
                <w:spacing w:val="5"/>
                <w:sz w:val="20"/>
              </w:rPr>
              <w:t>又は</w:t>
            </w:r>
            <w:r>
              <w:rPr>
                <w:rFonts w:hint="eastAsia"/>
                <w:color w:val="000000" w:themeColor="text1"/>
                <w:spacing w:val="5"/>
                <w:sz w:val="21"/>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5"/>
                <w:sz w:val="22"/>
              </w:rPr>
              <w:t>その他の</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薬</w:t>
            </w:r>
            <w:r>
              <w:rPr>
                <w:rFonts w:hint="default"/>
                <w:color w:val="000000" w:themeColor="text1"/>
                <w:spacing w:val="2"/>
                <w:sz w:val="22"/>
              </w:rPr>
              <w:t xml:space="preserve"> </w:t>
            </w:r>
            <w:r>
              <w:rPr>
                <w:rFonts w:hint="eastAsia"/>
                <w:color w:val="000000" w:themeColor="text1"/>
                <w:spacing w:val="5"/>
                <w:sz w:val="22"/>
              </w:rPr>
              <w:t>剤</w:t>
            </w:r>
            <w:r>
              <w:rPr>
                <w:rFonts w:hint="default"/>
                <w:color w:val="000000" w:themeColor="text1"/>
                <w:spacing w:val="2"/>
                <w:sz w:val="22"/>
              </w:rPr>
              <w:t xml:space="preserve"> </w:t>
            </w:r>
            <w:r>
              <w:rPr>
                <w:rFonts w:hint="eastAsia"/>
                <w:color w:val="000000" w:themeColor="text1"/>
                <w:spacing w:val="5"/>
                <w:sz w:val="22"/>
              </w:rPr>
              <w:t>師</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又は登録</w:t>
            </w:r>
          </w:p>
          <w:p>
            <w:pPr>
              <w:pStyle w:val="0"/>
              <w:wordWrap w:val="0"/>
              <w:autoSpaceDE w:val="0"/>
              <w:autoSpaceDN w:val="0"/>
              <w:jc w:val="center"/>
              <w:rPr>
                <w:rFonts w:hint="default"/>
                <w:color w:val="000000" w:themeColor="text1"/>
                <w:sz w:val="22"/>
              </w:rPr>
            </w:pPr>
            <w:r>
              <w:rPr>
                <w:rFonts w:hint="eastAsia"/>
                <w:color w:val="000000" w:themeColor="text1"/>
                <w:spacing w:val="5"/>
                <w:sz w:val="22"/>
              </w:rPr>
              <w:t>販</w:t>
            </w:r>
            <w:r>
              <w:rPr>
                <w:rFonts w:hint="eastAsia"/>
                <w:color w:val="000000" w:themeColor="text1"/>
                <w:spacing w:val="5"/>
                <w:sz w:val="22"/>
              </w:rPr>
              <w:t xml:space="preserve"> </w:t>
            </w:r>
            <w:r>
              <w:rPr>
                <w:rFonts w:hint="eastAsia"/>
                <w:color w:val="000000" w:themeColor="text1"/>
                <w:spacing w:val="5"/>
                <w:sz w:val="22"/>
              </w:rPr>
              <w:t>売</w:t>
            </w:r>
            <w:r>
              <w:rPr>
                <w:rFonts w:hint="eastAsia"/>
                <w:color w:val="000000" w:themeColor="text1"/>
                <w:spacing w:val="5"/>
                <w:sz w:val="22"/>
              </w:rPr>
              <w:t xml:space="preserve"> </w:t>
            </w:r>
            <w:r>
              <w:rPr>
                <w:rFonts w:hint="eastAsia"/>
                <w:color w:val="000000" w:themeColor="text1"/>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000000" w:themeColor="text1"/>
                <w:spacing w:val="3"/>
                <w:sz w:val="22"/>
              </w:rPr>
            </w:pPr>
            <w:r>
              <w:rPr>
                <w:rFonts w:hint="eastAsia"/>
                <w:color w:val="000000" w:themeColor="text1"/>
                <w:spacing w:val="20"/>
                <w:kern w:val="0"/>
                <w:sz w:val="22"/>
                <w:fitText w:val="2310" w:id="15"/>
              </w:rPr>
              <w:t>週当たり勤務時間</w:t>
            </w:r>
            <w:r>
              <w:rPr>
                <w:rFonts w:hint="eastAsia"/>
                <w:color w:val="000000" w:themeColor="text1"/>
                <w:spacing w:val="5"/>
                <w:kern w:val="0"/>
                <w:sz w:val="22"/>
                <w:fitText w:val="2310" w:id="15"/>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pacing w:val="3"/>
                <w:sz w:val="22"/>
              </w:rPr>
            </w:pPr>
            <w:r>
              <w:rPr>
                <w:rFonts w:hint="eastAsia"/>
                <w:color w:val="000000" w:themeColor="text1"/>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2"/>
              </w:rPr>
            </w:pPr>
            <w:r>
              <w:rPr>
                <w:rFonts w:hint="eastAsia"/>
                <w:color w:val="000000" w:themeColor="text1"/>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3"/>
                <w:sz w:val="22"/>
              </w:rPr>
            </w:pPr>
            <w:r>
              <w:rPr>
                <w:rFonts w:hint="eastAsia"/>
                <w:color w:val="000000" w:themeColor="text1"/>
                <w:spacing w:val="20"/>
                <w:kern w:val="0"/>
                <w:sz w:val="22"/>
                <w:fitText w:val="2310" w:id="16"/>
              </w:rPr>
              <w:t>薬剤師名簿登録番</w:t>
            </w:r>
            <w:r>
              <w:rPr>
                <w:rFonts w:hint="eastAsia"/>
                <w:color w:val="000000" w:themeColor="text1"/>
                <w:spacing w:val="5"/>
                <w:kern w:val="0"/>
                <w:sz w:val="22"/>
                <w:fitText w:val="2310" w:id="16"/>
              </w:rPr>
              <w:t>号</w:t>
            </w:r>
          </w:p>
          <w:p>
            <w:pPr>
              <w:pStyle w:val="0"/>
              <w:autoSpaceDE w:val="0"/>
              <w:autoSpaceDN w:val="0"/>
              <w:spacing w:line="240" w:lineRule="exact"/>
              <w:jc w:val="center"/>
              <w:rPr>
                <w:rFonts w:hint="default"/>
                <w:color w:val="000000" w:themeColor="text1"/>
                <w:sz w:val="22"/>
              </w:rPr>
            </w:pPr>
            <w:r>
              <w:rPr>
                <w:rFonts w:hint="eastAsia"/>
                <w:color w:val="000000" w:themeColor="text1"/>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5"/>
                <w:sz w:val="21"/>
              </w:rPr>
            </w:pPr>
            <w:r>
              <w:rPr>
                <w:rFonts w:hint="eastAsia"/>
                <w:color w:val="000000" w:themeColor="text1"/>
                <w:spacing w:val="11"/>
                <w:kern w:val="0"/>
                <w:sz w:val="21"/>
                <w:fitText w:val="2310" w:id="17"/>
              </w:rPr>
              <w:t>薬剤師名簿登録年月</w:t>
            </w:r>
            <w:r>
              <w:rPr>
                <w:rFonts w:hint="eastAsia"/>
                <w:color w:val="000000" w:themeColor="text1"/>
                <w:spacing w:val="6"/>
                <w:kern w:val="0"/>
                <w:sz w:val="21"/>
                <w:fitText w:val="2310" w:id="17"/>
              </w:rPr>
              <w:t>日</w:t>
            </w:r>
          </w:p>
          <w:p>
            <w:pPr>
              <w:pStyle w:val="0"/>
              <w:autoSpaceDE w:val="0"/>
              <w:autoSpaceDN w:val="0"/>
              <w:spacing w:line="240" w:lineRule="exact"/>
              <w:jc w:val="center"/>
              <w:rPr>
                <w:rFonts w:hint="default"/>
                <w:color w:val="000000" w:themeColor="text1"/>
                <w:sz w:val="22"/>
              </w:rPr>
            </w:pPr>
            <w:r>
              <w:rPr>
                <w:rFonts w:hint="eastAsia"/>
                <w:color w:val="000000" w:themeColor="text1"/>
                <w:spacing w:val="5"/>
                <w:sz w:val="20"/>
              </w:rPr>
              <w:t>又は</w:t>
            </w:r>
            <w:r>
              <w:rPr>
                <w:rFonts w:hint="eastAsia"/>
                <w:color w:val="000000" w:themeColor="text1"/>
                <w:spacing w:val="5"/>
                <w:sz w:val="21"/>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5"/>
                <w:sz w:val="22"/>
              </w:rPr>
              <w:t>その他の</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薬</w:t>
            </w:r>
            <w:r>
              <w:rPr>
                <w:rFonts w:hint="default"/>
                <w:color w:val="000000" w:themeColor="text1"/>
                <w:spacing w:val="2"/>
                <w:sz w:val="22"/>
              </w:rPr>
              <w:t xml:space="preserve"> </w:t>
            </w:r>
            <w:r>
              <w:rPr>
                <w:rFonts w:hint="eastAsia"/>
                <w:color w:val="000000" w:themeColor="text1"/>
                <w:spacing w:val="5"/>
                <w:sz w:val="22"/>
              </w:rPr>
              <w:t>剤</w:t>
            </w:r>
            <w:r>
              <w:rPr>
                <w:rFonts w:hint="default"/>
                <w:color w:val="000000" w:themeColor="text1"/>
                <w:spacing w:val="2"/>
                <w:sz w:val="22"/>
              </w:rPr>
              <w:t xml:space="preserve"> </w:t>
            </w:r>
            <w:r>
              <w:rPr>
                <w:rFonts w:hint="eastAsia"/>
                <w:color w:val="000000" w:themeColor="text1"/>
                <w:spacing w:val="5"/>
                <w:sz w:val="22"/>
              </w:rPr>
              <w:t>師</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又は登録</w:t>
            </w:r>
          </w:p>
          <w:p>
            <w:pPr>
              <w:pStyle w:val="0"/>
              <w:wordWrap w:val="0"/>
              <w:autoSpaceDE w:val="0"/>
              <w:autoSpaceDN w:val="0"/>
              <w:jc w:val="center"/>
              <w:rPr>
                <w:rFonts w:hint="default"/>
                <w:color w:val="000000" w:themeColor="text1"/>
                <w:sz w:val="22"/>
              </w:rPr>
            </w:pPr>
            <w:r>
              <w:rPr>
                <w:rFonts w:hint="eastAsia"/>
                <w:color w:val="000000" w:themeColor="text1"/>
                <w:spacing w:val="5"/>
                <w:sz w:val="22"/>
              </w:rPr>
              <w:t>販</w:t>
            </w:r>
            <w:r>
              <w:rPr>
                <w:rFonts w:hint="eastAsia"/>
                <w:color w:val="000000" w:themeColor="text1"/>
                <w:spacing w:val="5"/>
                <w:sz w:val="22"/>
              </w:rPr>
              <w:t xml:space="preserve"> </w:t>
            </w:r>
            <w:r>
              <w:rPr>
                <w:rFonts w:hint="eastAsia"/>
                <w:color w:val="000000" w:themeColor="text1"/>
                <w:spacing w:val="5"/>
                <w:sz w:val="22"/>
              </w:rPr>
              <w:t>売</w:t>
            </w:r>
            <w:r>
              <w:rPr>
                <w:rFonts w:hint="eastAsia"/>
                <w:color w:val="000000" w:themeColor="text1"/>
                <w:spacing w:val="5"/>
                <w:sz w:val="22"/>
              </w:rPr>
              <w:t xml:space="preserve"> </w:t>
            </w:r>
            <w:r>
              <w:rPr>
                <w:rFonts w:hint="eastAsia"/>
                <w:color w:val="000000" w:themeColor="text1"/>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000000" w:themeColor="text1"/>
                <w:spacing w:val="3"/>
                <w:sz w:val="22"/>
              </w:rPr>
            </w:pPr>
            <w:r>
              <w:rPr>
                <w:rFonts w:hint="eastAsia"/>
                <w:color w:val="000000" w:themeColor="text1"/>
                <w:spacing w:val="20"/>
                <w:kern w:val="0"/>
                <w:sz w:val="22"/>
                <w:fitText w:val="2310" w:id="18"/>
              </w:rPr>
              <w:t>週当たり勤務時間</w:t>
            </w:r>
            <w:r>
              <w:rPr>
                <w:rFonts w:hint="eastAsia"/>
                <w:color w:val="000000" w:themeColor="text1"/>
                <w:spacing w:val="5"/>
                <w:kern w:val="0"/>
                <w:sz w:val="22"/>
                <w:fitText w:val="2310" w:id="18"/>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pacing w:val="3"/>
                <w:sz w:val="22"/>
              </w:rPr>
            </w:pPr>
            <w:r>
              <w:rPr>
                <w:rFonts w:hint="eastAsia"/>
                <w:color w:val="000000" w:themeColor="text1"/>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2"/>
              </w:rPr>
            </w:pPr>
            <w:r>
              <w:rPr>
                <w:rFonts w:hint="eastAsia"/>
                <w:color w:val="000000" w:themeColor="text1"/>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3"/>
                <w:sz w:val="22"/>
              </w:rPr>
            </w:pPr>
            <w:r>
              <w:rPr>
                <w:rFonts w:hint="eastAsia"/>
                <w:color w:val="000000" w:themeColor="text1"/>
                <w:spacing w:val="20"/>
                <w:kern w:val="0"/>
                <w:sz w:val="22"/>
                <w:fitText w:val="2310" w:id="19"/>
              </w:rPr>
              <w:t>薬剤師名簿登録番</w:t>
            </w:r>
            <w:r>
              <w:rPr>
                <w:rFonts w:hint="eastAsia"/>
                <w:color w:val="000000" w:themeColor="text1"/>
                <w:spacing w:val="5"/>
                <w:kern w:val="0"/>
                <w:sz w:val="22"/>
                <w:fitText w:val="2310" w:id="19"/>
              </w:rPr>
              <w:t>号</w:t>
            </w:r>
          </w:p>
          <w:p>
            <w:pPr>
              <w:pStyle w:val="0"/>
              <w:autoSpaceDE w:val="0"/>
              <w:autoSpaceDN w:val="0"/>
              <w:spacing w:line="240" w:lineRule="exact"/>
              <w:jc w:val="center"/>
              <w:rPr>
                <w:rFonts w:hint="default"/>
                <w:color w:val="000000" w:themeColor="text1"/>
                <w:sz w:val="22"/>
              </w:rPr>
            </w:pPr>
            <w:r>
              <w:rPr>
                <w:rFonts w:hint="eastAsia"/>
                <w:color w:val="000000" w:themeColor="text1"/>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5"/>
                <w:sz w:val="21"/>
              </w:rPr>
            </w:pPr>
            <w:r>
              <w:rPr>
                <w:rFonts w:hint="eastAsia"/>
                <w:color w:val="000000" w:themeColor="text1"/>
                <w:spacing w:val="11"/>
                <w:kern w:val="0"/>
                <w:sz w:val="21"/>
                <w:fitText w:val="2310" w:id="20"/>
              </w:rPr>
              <w:t>薬剤師名簿登録年月</w:t>
            </w:r>
            <w:r>
              <w:rPr>
                <w:rFonts w:hint="eastAsia"/>
                <w:color w:val="000000" w:themeColor="text1"/>
                <w:spacing w:val="6"/>
                <w:kern w:val="0"/>
                <w:sz w:val="21"/>
                <w:fitText w:val="2310" w:id="20"/>
              </w:rPr>
              <w:t>日</w:t>
            </w:r>
          </w:p>
          <w:p>
            <w:pPr>
              <w:pStyle w:val="0"/>
              <w:autoSpaceDE w:val="0"/>
              <w:autoSpaceDN w:val="0"/>
              <w:spacing w:line="240" w:lineRule="exact"/>
              <w:jc w:val="center"/>
              <w:rPr>
                <w:rFonts w:hint="default"/>
                <w:color w:val="000000" w:themeColor="text1"/>
                <w:sz w:val="22"/>
              </w:rPr>
            </w:pPr>
            <w:r>
              <w:rPr>
                <w:rFonts w:hint="eastAsia"/>
                <w:color w:val="000000" w:themeColor="text1"/>
                <w:spacing w:val="5"/>
                <w:sz w:val="20"/>
              </w:rPr>
              <w:t>又は</w:t>
            </w:r>
            <w:r>
              <w:rPr>
                <w:rFonts w:hint="eastAsia"/>
                <w:color w:val="000000" w:themeColor="text1"/>
                <w:spacing w:val="5"/>
                <w:sz w:val="21"/>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rPr>
            </w:pPr>
          </w:p>
        </w:tc>
      </w:tr>
    </w:tbl>
    <w:p>
      <w:pPr>
        <w:pStyle w:val="0"/>
        <w:spacing w:line="220" w:lineRule="exact"/>
        <w:rPr>
          <w:rFonts w:hint="default"/>
          <w:color w:val="000000" w:themeColor="text1"/>
          <w:sz w:val="21"/>
        </w:rPr>
      </w:pPr>
      <w:r>
        <w:rPr>
          <w:rFonts w:hint="eastAsia"/>
          <w:color w:val="000000" w:themeColor="text1"/>
          <w:sz w:val="21"/>
        </w:rPr>
        <w:t>（注意）</w:t>
      </w:r>
    </w:p>
    <w:p>
      <w:pPr>
        <w:pStyle w:val="0"/>
        <w:spacing w:line="240" w:lineRule="exact"/>
        <w:ind w:left="450" w:leftChars="100" w:hanging="210" w:hangingChars="100"/>
        <w:rPr>
          <w:rFonts w:hint="default"/>
          <w:color w:val="000000" w:themeColor="text1"/>
          <w:sz w:val="21"/>
        </w:rPr>
      </w:pPr>
      <w:r>
        <w:rPr>
          <w:rFonts w:hint="eastAsia"/>
          <w:color w:val="000000" w:themeColor="text1"/>
          <w:sz w:val="21"/>
        </w:rPr>
        <w:t>　　この用紙に、その他の薬剤師又は登録販売者のすべてを記載することができないときは、別紙に記載すること。</w:t>
      </w:r>
    </w:p>
    <w:p>
      <w:pPr>
        <w:pStyle w:val="0"/>
        <w:wordWrap w:val="0"/>
        <w:autoSpaceDE w:val="0"/>
        <w:autoSpaceDN w:val="0"/>
        <w:jc w:val="center"/>
        <w:rPr>
          <w:rFonts w:hint="default"/>
          <w:color w:val="000000" w:themeColor="text1"/>
          <w:sz w:val="28"/>
        </w:rPr>
      </w:pPr>
      <w:r>
        <w:rPr>
          <w:rFonts w:hint="default"/>
          <w:color w:val="000000" w:themeColor="text1"/>
        </w:rPr>
        <w:br w:type="page"/>
      </w:r>
      <w:r>
        <w:rPr>
          <w:rFonts w:hint="eastAsia"/>
          <w:color w:val="000000" w:themeColor="text1"/>
          <w:sz w:val="28"/>
        </w:rPr>
        <w:t>その他の薬剤師又は登録販売者</w:t>
      </w:r>
    </w:p>
    <w:tbl>
      <w:tblPr>
        <w:tblStyle w:val="11"/>
        <w:tblW w:w="9639" w:type="dxa"/>
        <w:tblInd w:w="56" w:type="dxa"/>
        <w:tblLayout w:type="fixed"/>
        <w:tblCellMar>
          <w:left w:w="56" w:type="dxa"/>
          <w:right w:w="56" w:type="dxa"/>
        </w:tblCellMar>
        <w:tblLook w:firstRow="0" w:lastRow="0" w:firstColumn="0" w:lastColumn="0" w:noHBand="0" w:noVBand="0" w:val="0000"/>
      </w:tblPr>
      <w:tblGrid>
        <w:gridCol w:w="1134"/>
        <w:gridCol w:w="2552"/>
        <w:gridCol w:w="1830"/>
        <w:gridCol w:w="2519"/>
        <w:gridCol w:w="1604"/>
      </w:tblGrid>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5"/>
                <w:sz w:val="22"/>
              </w:rPr>
              <w:t>その他の</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薬</w:t>
            </w:r>
            <w:r>
              <w:rPr>
                <w:rFonts w:hint="default"/>
                <w:color w:val="000000" w:themeColor="text1"/>
                <w:spacing w:val="2"/>
                <w:sz w:val="22"/>
              </w:rPr>
              <w:t xml:space="preserve"> </w:t>
            </w:r>
            <w:r>
              <w:rPr>
                <w:rFonts w:hint="eastAsia"/>
                <w:color w:val="000000" w:themeColor="text1"/>
                <w:spacing w:val="5"/>
                <w:sz w:val="22"/>
              </w:rPr>
              <w:t>剤</w:t>
            </w:r>
            <w:r>
              <w:rPr>
                <w:rFonts w:hint="default"/>
                <w:color w:val="000000" w:themeColor="text1"/>
                <w:spacing w:val="2"/>
                <w:sz w:val="22"/>
              </w:rPr>
              <w:t xml:space="preserve"> </w:t>
            </w:r>
            <w:r>
              <w:rPr>
                <w:rFonts w:hint="eastAsia"/>
                <w:color w:val="000000" w:themeColor="text1"/>
                <w:spacing w:val="5"/>
                <w:sz w:val="22"/>
              </w:rPr>
              <w:t>師</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又は登録</w:t>
            </w:r>
          </w:p>
          <w:p>
            <w:pPr>
              <w:pStyle w:val="0"/>
              <w:wordWrap w:val="0"/>
              <w:autoSpaceDE w:val="0"/>
              <w:autoSpaceDN w:val="0"/>
              <w:jc w:val="center"/>
              <w:rPr>
                <w:rFonts w:hint="default"/>
                <w:color w:val="000000" w:themeColor="text1"/>
                <w:sz w:val="22"/>
              </w:rPr>
            </w:pPr>
            <w:r>
              <w:rPr>
                <w:rFonts w:hint="eastAsia"/>
                <w:color w:val="000000" w:themeColor="text1"/>
                <w:spacing w:val="5"/>
                <w:sz w:val="22"/>
              </w:rPr>
              <w:t>販</w:t>
            </w:r>
            <w:r>
              <w:rPr>
                <w:rFonts w:hint="eastAsia"/>
                <w:color w:val="000000" w:themeColor="text1"/>
                <w:spacing w:val="5"/>
                <w:sz w:val="22"/>
              </w:rPr>
              <w:t xml:space="preserve"> </w:t>
            </w:r>
            <w:r>
              <w:rPr>
                <w:rFonts w:hint="eastAsia"/>
                <w:color w:val="000000" w:themeColor="text1"/>
                <w:spacing w:val="5"/>
                <w:sz w:val="22"/>
              </w:rPr>
              <w:t>売</w:t>
            </w:r>
            <w:r>
              <w:rPr>
                <w:rFonts w:hint="eastAsia"/>
                <w:color w:val="000000" w:themeColor="text1"/>
                <w:spacing w:val="5"/>
                <w:sz w:val="22"/>
              </w:rPr>
              <w:t xml:space="preserve"> </w:t>
            </w:r>
            <w:r>
              <w:rPr>
                <w:rFonts w:hint="eastAsia"/>
                <w:color w:val="000000" w:themeColor="text1"/>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000000" w:themeColor="text1"/>
                <w:spacing w:val="3"/>
                <w:sz w:val="22"/>
              </w:rPr>
            </w:pPr>
            <w:r>
              <w:rPr>
                <w:rFonts w:hint="eastAsia"/>
                <w:color w:val="000000" w:themeColor="text1"/>
                <w:spacing w:val="20"/>
                <w:kern w:val="0"/>
                <w:sz w:val="22"/>
                <w:fitText w:val="2310" w:id="21"/>
              </w:rPr>
              <w:t>週当たり勤務時間</w:t>
            </w:r>
            <w:r>
              <w:rPr>
                <w:rFonts w:hint="eastAsia"/>
                <w:color w:val="000000" w:themeColor="text1"/>
                <w:spacing w:val="5"/>
                <w:kern w:val="0"/>
                <w:sz w:val="22"/>
                <w:fitText w:val="2310" w:id="21"/>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pacing w:val="3"/>
                <w:sz w:val="22"/>
              </w:rPr>
            </w:pPr>
            <w:r>
              <w:rPr>
                <w:rFonts w:hint="eastAsia"/>
                <w:color w:val="000000" w:themeColor="text1"/>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2"/>
              </w:rPr>
            </w:pPr>
            <w:r>
              <w:rPr>
                <w:rFonts w:hint="eastAsia"/>
                <w:color w:val="000000" w:themeColor="text1"/>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3"/>
                <w:sz w:val="22"/>
              </w:rPr>
            </w:pPr>
            <w:r>
              <w:rPr>
                <w:rFonts w:hint="eastAsia"/>
                <w:color w:val="000000" w:themeColor="text1"/>
                <w:spacing w:val="20"/>
                <w:kern w:val="0"/>
                <w:sz w:val="22"/>
                <w:fitText w:val="2310" w:id="22"/>
              </w:rPr>
              <w:t>薬剤師名簿登録番</w:t>
            </w:r>
            <w:r>
              <w:rPr>
                <w:rFonts w:hint="eastAsia"/>
                <w:color w:val="000000" w:themeColor="text1"/>
                <w:spacing w:val="5"/>
                <w:kern w:val="0"/>
                <w:sz w:val="22"/>
                <w:fitText w:val="2310" w:id="22"/>
              </w:rPr>
              <w:t>号</w:t>
            </w:r>
          </w:p>
          <w:p>
            <w:pPr>
              <w:pStyle w:val="0"/>
              <w:autoSpaceDE w:val="0"/>
              <w:autoSpaceDN w:val="0"/>
              <w:spacing w:line="240" w:lineRule="exact"/>
              <w:jc w:val="center"/>
              <w:rPr>
                <w:rFonts w:hint="default"/>
                <w:color w:val="000000" w:themeColor="text1"/>
                <w:sz w:val="22"/>
              </w:rPr>
            </w:pPr>
            <w:r>
              <w:rPr>
                <w:rFonts w:hint="eastAsia"/>
                <w:color w:val="000000" w:themeColor="text1"/>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5"/>
                <w:sz w:val="21"/>
              </w:rPr>
            </w:pPr>
            <w:r>
              <w:rPr>
                <w:rFonts w:hint="eastAsia"/>
                <w:color w:val="000000" w:themeColor="text1"/>
                <w:spacing w:val="11"/>
                <w:kern w:val="0"/>
                <w:sz w:val="21"/>
                <w:fitText w:val="2310" w:id="23"/>
              </w:rPr>
              <w:t>薬剤師名簿登録年月</w:t>
            </w:r>
            <w:r>
              <w:rPr>
                <w:rFonts w:hint="eastAsia"/>
                <w:color w:val="000000" w:themeColor="text1"/>
                <w:spacing w:val="6"/>
                <w:kern w:val="0"/>
                <w:sz w:val="21"/>
                <w:fitText w:val="2310" w:id="23"/>
              </w:rPr>
              <w:t>日</w:t>
            </w:r>
          </w:p>
          <w:p>
            <w:pPr>
              <w:pStyle w:val="0"/>
              <w:autoSpaceDE w:val="0"/>
              <w:autoSpaceDN w:val="0"/>
              <w:spacing w:line="240" w:lineRule="exact"/>
              <w:jc w:val="center"/>
              <w:rPr>
                <w:rFonts w:hint="default"/>
                <w:color w:val="000000" w:themeColor="text1"/>
                <w:sz w:val="22"/>
              </w:rPr>
            </w:pPr>
            <w:r>
              <w:rPr>
                <w:rFonts w:hint="eastAsia"/>
                <w:color w:val="000000" w:themeColor="text1"/>
                <w:spacing w:val="5"/>
                <w:sz w:val="20"/>
              </w:rPr>
              <w:t>又は</w:t>
            </w:r>
            <w:r>
              <w:rPr>
                <w:rFonts w:hint="eastAsia"/>
                <w:color w:val="000000" w:themeColor="text1"/>
                <w:spacing w:val="5"/>
                <w:sz w:val="21"/>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5"/>
                <w:sz w:val="22"/>
              </w:rPr>
              <w:t>その他の</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薬</w:t>
            </w:r>
            <w:r>
              <w:rPr>
                <w:rFonts w:hint="default"/>
                <w:color w:val="000000" w:themeColor="text1"/>
                <w:spacing w:val="2"/>
                <w:sz w:val="22"/>
              </w:rPr>
              <w:t xml:space="preserve"> </w:t>
            </w:r>
            <w:r>
              <w:rPr>
                <w:rFonts w:hint="eastAsia"/>
                <w:color w:val="000000" w:themeColor="text1"/>
                <w:spacing w:val="5"/>
                <w:sz w:val="22"/>
              </w:rPr>
              <w:t>剤</w:t>
            </w:r>
            <w:r>
              <w:rPr>
                <w:rFonts w:hint="default"/>
                <w:color w:val="000000" w:themeColor="text1"/>
                <w:spacing w:val="2"/>
                <w:sz w:val="22"/>
              </w:rPr>
              <w:t xml:space="preserve"> </w:t>
            </w:r>
            <w:r>
              <w:rPr>
                <w:rFonts w:hint="eastAsia"/>
                <w:color w:val="000000" w:themeColor="text1"/>
                <w:spacing w:val="5"/>
                <w:sz w:val="22"/>
              </w:rPr>
              <w:t>師</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又は登録</w:t>
            </w:r>
          </w:p>
          <w:p>
            <w:pPr>
              <w:pStyle w:val="0"/>
              <w:wordWrap w:val="0"/>
              <w:autoSpaceDE w:val="0"/>
              <w:autoSpaceDN w:val="0"/>
              <w:jc w:val="center"/>
              <w:rPr>
                <w:rFonts w:hint="default"/>
                <w:color w:val="000000" w:themeColor="text1"/>
                <w:sz w:val="22"/>
              </w:rPr>
            </w:pPr>
            <w:r>
              <w:rPr>
                <w:rFonts w:hint="eastAsia"/>
                <w:color w:val="000000" w:themeColor="text1"/>
                <w:spacing w:val="5"/>
                <w:sz w:val="22"/>
              </w:rPr>
              <w:t>販</w:t>
            </w:r>
            <w:r>
              <w:rPr>
                <w:rFonts w:hint="eastAsia"/>
                <w:color w:val="000000" w:themeColor="text1"/>
                <w:spacing w:val="5"/>
                <w:sz w:val="22"/>
              </w:rPr>
              <w:t xml:space="preserve"> </w:t>
            </w:r>
            <w:r>
              <w:rPr>
                <w:rFonts w:hint="eastAsia"/>
                <w:color w:val="000000" w:themeColor="text1"/>
                <w:spacing w:val="5"/>
                <w:sz w:val="22"/>
              </w:rPr>
              <w:t>売</w:t>
            </w:r>
            <w:r>
              <w:rPr>
                <w:rFonts w:hint="eastAsia"/>
                <w:color w:val="000000" w:themeColor="text1"/>
                <w:spacing w:val="5"/>
                <w:sz w:val="22"/>
              </w:rPr>
              <w:t xml:space="preserve"> </w:t>
            </w:r>
            <w:r>
              <w:rPr>
                <w:rFonts w:hint="eastAsia"/>
                <w:color w:val="000000" w:themeColor="text1"/>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000000" w:themeColor="text1"/>
                <w:spacing w:val="3"/>
                <w:sz w:val="22"/>
              </w:rPr>
            </w:pPr>
            <w:r>
              <w:rPr>
                <w:rFonts w:hint="eastAsia"/>
                <w:color w:val="000000" w:themeColor="text1"/>
                <w:spacing w:val="20"/>
                <w:kern w:val="0"/>
                <w:sz w:val="22"/>
                <w:fitText w:val="2310" w:id="24"/>
              </w:rPr>
              <w:t>週当たり勤務時間</w:t>
            </w:r>
            <w:r>
              <w:rPr>
                <w:rFonts w:hint="eastAsia"/>
                <w:color w:val="000000" w:themeColor="text1"/>
                <w:spacing w:val="5"/>
                <w:kern w:val="0"/>
                <w:sz w:val="22"/>
                <w:fitText w:val="2310" w:id="24"/>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pacing w:val="3"/>
                <w:sz w:val="22"/>
              </w:rPr>
            </w:pPr>
            <w:r>
              <w:rPr>
                <w:rFonts w:hint="eastAsia"/>
                <w:color w:val="000000" w:themeColor="text1"/>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2"/>
              </w:rPr>
            </w:pPr>
            <w:r>
              <w:rPr>
                <w:rFonts w:hint="eastAsia"/>
                <w:color w:val="000000" w:themeColor="text1"/>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3"/>
                <w:sz w:val="22"/>
              </w:rPr>
            </w:pPr>
            <w:r>
              <w:rPr>
                <w:rFonts w:hint="eastAsia"/>
                <w:color w:val="000000" w:themeColor="text1"/>
                <w:spacing w:val="20"/>
                <w:kern w:val="0"/>
                <w:sz w:val="22"/>
                <w:fitText w:val="2310" w:id="25"/>
              </w:rPr>
              <w:t>薬剤師名簿登録番</w:t>
            </w:r>
            <w:r>
              <w:rPr>
                <w:rFonts w:hint="eastAsia"/>
                <w:color w:val="000000" w:themeColor="text1"/>
                <w:spacing w:val="5"/>
                <w:kern w:val="0"/>
                <w:sz w:val="22"/>
                <w:fitText w:val="2310" w:id="25"/>
              </w:rPr>
              <w:t>号</w:t>
            </w:r>
          </w:p>
          <w:p>
            <w:pPr>
              <w:pStyle w:val="0"/>
              <w:autoSpaceDE w:val="0"/>
              <w:autoSpaceDN w:val="0"/>
              <w:spacing w:line="240" w:lineRule="exact"/>
              <w:jc w:val="center"/>
              <w:rPr>
                <w:rFonts w:hint="default"/>
                <w:color w:val="000000" w:themeColor="text1"/>
                <w:sz w:val="22"/>
              </w:rPr>
            </w:pPr>
            <w:r>
              <w:rPr>
                <w:rFonts w:hint="eastAsia"/>
                <w:color w:val="000000" w:themeColor="text1"/>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5"/>
                <w:sz w:val="21"/>
              </w:rPr>
            </w:pPr>
            <w:r>
              <w:rPr>
                <w:rFonts w:hint="eastAsia"/>
                <w:color w:val="000000" w:themeColor="text1"/>
                <w:spacing w:val="11"/>
                <w:kern w:val="0"/>
                <w:sz w:val="21"/>
                <w:fitText w:val="2310" w:id="26"/>
              </w:rPr>
              <w:t>薬剤師名簿登録年月</w:t>
            </w:r>
            <w:r>
              <w:rPr>
                <w:rFonts w:hint="eastAsia"/>
                <w:color w:val="000000" w:themeColor="text1"/>
                <w:spacing w:val="6"/>
                <w:kern w:val="0"/>
                <w:sz w:val="21"/>
                <w:fitText w:val="2310" w:id="26"/>
              </w:rPr>
              <w:t>日</w:t>
            </w:r>
          </w:p>
          <w:p>
            <w:pPr>
              <w:pStyle w:val="0"/>
              <w:autoSpaceDE w:val="0"/>
              <w:autoSpaceDN w:val="0"/>
              <w:spacing w:line="240" w:lineRule="exact"/>
              <w:jc w:val="center"/>
              <w:rPr>
                <w:rFonts w:hint="default"/>
                <w:color w:val="000000" w:themeColor="text1"/>
                <w:sz w:val="22"/>
              </w:rPr>
            </w:pPr>
            <w:r>
              <w:rPr>
                <w:rFonts w:hint="eastAsia"/>
                <w:color w:val="000000" w:themeColor="text1"/>
                <w:spacing w:val="5"/>
                <w:sz w:val="20"/>
              </w:rPr>
              <w:t>又は</w:t>
            </w:r>
            <w:r>
              <w:rPr>
                <w:rFonts w:hint="eastAsia"/>
                <w:color w:val="000000" w:themeColor="text1"/>
                <w:spacing w:val="5"/>
                <w:sz w:val="21"/>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5"/>
                <w:sz w:val="22"/>
              </w:rPr>
              <w:t>その他の</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薬</w:t>
            </w:r>
            <w:r>
              <w:rPr>
                <w:rFonts w:hint="default"/>
                <w:color w:val="000000" w:themeColor="text1"/>
                <w:spacing w:val="2"/>
                <w:sz w:val="22"/>
              </w:rPr>
              <w:t xml:space="preserve"> </w:t>
            </w:r>
            <w:r>
              <w:rPr>
                <w:rFonts w:hint="eastAsia"/>
                <w:color w:val="000000" w:themeColor="text1"/>
                <w:spacing w:val="5"/>
                <w:sz w:val="22"/>
              </w:rPr>
              <w:t>剤</w:t>
            </w:r>
            <w:r>
              <w:rPr>
                <w:rFonts w:hint="default"/>
                <w:color w:val="000000" w:themeColor="text1"/>
                <w:spacing w:val="2"/>
                <w:sz w:val="22"/>
              </w:rPr>
              <w:t xml:space="preserve"> </w:t>
            </w:r>
            <w:r>
              <w:rPr>
                <w:rFonts w:hint="eastAsia"/>
                <w:color w:val="000000" w:themeColor="text1"/>
                <w:spacing w:val="5"/>
                <w:sz w:val="22"/>
              </w:rPr>
              <w:t>師</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又は登録</w:t>
            </w:r>
          </w:p>
          <w:p>
            <w:pPr>
              <w:pStyle w:val="0"/>
              <w:wordWrap w:val="0"/>
              <w:autoSpaceDE w:val="0"/>
              <w:autoSpaceDN w:val="0"/>
              <w:jc w:val="center"/>
              <w:rPr>
                <w:rFonts w:hint="default"/>
                <w:color w:val="000000" w:themeColor="text1"/>
                <w:sz w:val="22"/>
              </w:rPr>
            </w:pPr>
            <w:r>
              <w:rPr>
                <w:rFonts w:hint="eastAsia"/>
                <w:color w:val="000000" w:themeColor="text1"/>
                <w:spacing w:val="5"/>
                <w:sz w:val="22"/>
              </w:rPr>
              <w:t>販</w:t>
            </w:r>
            <w:r>
              <w:rPr>
                <w:rFonts w:hint="eastAsia"/>
                <w:color w:val="000000" w:themeColor="text1"/>
                <w:spacing w:val="5"/>
                <w:sz w:val="22"/>
              </w:rPr>
              <w:t xml:space="preserve"> </w:t>
            </w:r>
            <w:r>
              <w:rPr>
                <w:rFonts w:hint="eastAsia"/>
                <w:color w:val="000000" w:themeColor="text1"/>
                <w:spacing w:val="5"/>
                <w:sz w:val="22"/>
              </w:rPr>
              <w:t>売</w:t>
            </w:r>
            <w:r>
              <w:rPr>
                <w:rFonts w:hint="eastAsia"/>
                <w:color w:val="000000" w:themeColor="text1"/>
                <w:spacing w:val="5"/>
                <w:sz w:val="22"/>
              </w:rPr>
              <w:t xml:space="preserve"> </w:t>
            </w:r>
            <w:r>
              <w:rPr>
                <w:rFonts w:hint="eastAsia"/>
                <w:color w:val="000000" w:themeColor="text1"/>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000000" w:themeColor="text1"/>
                <w:spacing w:val="3"/>
                <w:sz w:val="22"/>
              </w:rPr>
            </w:pPr>
            <w:r>
              <w:rPr>
                <w:rFonts w:hint="eastAsia"/>
                <w:color w:val="000000" w:themeColor="text1"/>
                <w:spacing w:val="20"/>
                <w:kern w:val="0"/>
                <w:sz w:val="22"/>
                <w:fitText w:val="2310" w:id="27"/>
              </w:rPr>
              <w:t>週当たり勤務時間</w:t>
            </w:r>
            <w:r>
              <w:rPr>
                <w:rFonts w:hint="eastAsia"/>
                <w:color w:val="000000" w:themeColor="text1"/>
                <w:spacing w:val="5"/>
                <w:kern w:val="0"/>
                <w:sz w:val="22"/>
                <w:fitText w:val="2310" w:id="27"/>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pacing w:val="3"/>
                <w:sz w:val="22"/>
              </w:rPr>
            </w:pPr>
            <w:r>
              <w:rPr>
                <w:rFonts w:hint="eastAsia"/>
                <w:color w:val="000000" w:themeColor="text1"/>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2"/>
              </w:rPr>
            </w:pPr>
            <w:r>
              <w:rPr>
                <w:rFonts w:hint="eastAsia"/>
                <w:color w:val="000000" w:themeColor="text1"/>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3"/>
                <w:sz w:val="22"/>
              </w:rPr>
            </w:pPr>
            <w:r>
              <w:rPr>
                <w:rFonts w:hint="eastAsia"/>
                <w:color w:val="000000" w:themeColor="text1"/>
                <w:spacing w:val="20"/>
                <w:kern w:val="0"/>
                <w:sz w:val="22"/>
                <w:fitText w:val="2310" w:id="28"/>
              </w:rPr>
              <w:t>薬剤師名簿登録番</w:t>
            </w:r>
            <w:r>
              <w:rPr>
                <w:rFonts w:hint="eastAsia"/>
                <w:color w:val="000000" w:themeColor="text1"/>
                <w:spacing w:val="5"/>
                <w:kern w:val="0"/>
                <w:sz w:val="22"/>
                <w:fitText w:val="2310" w:id="28"/>
              </w:rPr>
              <w:t>号</w:t>
            </w:r>
          </w:p>
          <w:p>
            <w:pPr>
              <w:pStyle w:val="0"/>
              <w:autoSpaceDE w:val="0"/>
              <w:autoSpaceDN w:val="0"/>
              <w:spacing w:line="240" w:lineRule="exact"/>
              <w:jc w:val="center"/>
              <w:rPr>
                <w:rFonts w:hint="default"/>
                <w:color w:val="000000" w:themeColor="text1"/>
                <w:sz w:val="22"/>
              </w:rPr>
            </w:pPr>
            <w:r>
              <w:rPr>
                <w:rFonts w:hint="eastAsia"/>
                <w:color w:val="000000" w:themeColor="text1"/>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5"/>
                <w:sz w:val="21"/>
              </w:rPr>
            </w:pPr>
            <w:r>
              <w:rPr>
                <w:rFonts w:hint="eastAsia"/>
                <w:color w:val="000000" w:themeColor="text1"/>
                <w:spacing w:val="11"/>
                <w:kern w:val="0"/>
                <w:sz w:val="21"/>
                <w:fitText w:val="2310" w:id="29"/>
              </w:rPr>
              <w:t>薬剤師名簿登録年月</w:t>
            </w:r>
            <w:r>
              <w:rPr>
                <w:rFonts w:hint="eastAsia"/>
                <w:color w:val="000000" w:themeColor="text1"/>
                <w:spacing w:val="6"/>
                <w:kern w:val="0"/>
                <w:sz w:val="21"/>
                <w:fitText w:val="2310" w:id="29"/>
              </w:rPr>
              <w:t>日</w:t>
            </w:r>
          </w:p>
          <w:p>
            <w:pPr>
              <w:pStyle w:val="0"/>
              <w:autoSpaceDE w:val="0"/>
              <w:autoSpaceDN w:val="0"/>
              <w:spacing w:line="240" w:lineRule="exact"/>
              <w:jc w:val="center"/>
              <w:rPr>
                <w:rFonts w:hint="default"/>
                <w:color w:val="000000" w:themeColor="text1"/>
                <w:sz w:val="22"/>
              </w:rPr>
            </w:pPr>
            <w:r>
              <w:rPr>
                <w:rFonts w:hint="eastAsia"/>
                <w:color w:val="000000" w:themeColor="text1"/>
                <w:spacing w:val="5"/>
                <w:sz w:val="20"/>
              </w:rPr>
              <w:t>又は</w:t>
            </w:r>
            <w:r>
              <w:rPr>
                <w:rFonts w:hint="eastAsia"/>
                <w:color w:val="000000" w:themeColor="text1"/>
                <w:spacing w:val="5"/>
                <w:sz w:val="21"/>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5"/>
                <w:sz w:val="22"/>
              </w:rPr>
              <w:t>その他の</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薬</w:t>
            </w:r>
            <w:r>
              <w:rPr>
                <w:rFonts w:hint="default"/>
                <w:color w:val="000000" w:themeColor="text1"/>
                <w:spacing w:val="2"/>
                <w:sz w:val="22"/>
              </w:rPr>
              <w:t xml:space="preserve"> </w:t>
            </w:r>
            <w:r>
              <w:rPr>
                <w:rFonts w:hint="eastAsia"/>
                <w:color w:val="000000" w:themeColor="text1"/>
                <w:spacing w:val="5"/>
                <w:sz w:val="22"/>
              </w:rPr>
              <w:t>剤</w:t>
            </w:r>
            <w:r>
              <w:rPr>
                <w:rFonts w:hint="default"/>
                <w:color w:val="000000" w:themeColor="text1"/>
                <w:spacing w:val="2"/>
                <w:sz w:val="22"/>
              </w:rPr>
              <w:t xml:space="preserve"> </w:t>
            </w:r>
            <w:r>
              <w:rPr>
                <w:rFonts w:hint="eastAsia"/>
                <w:color w:val="000000" w:themeColor="text1"/>
                <w:spacing w:val="5"/>
                <w:sz w:val="22"/>
              </w:rPr>
              <w:t>師</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又は登録</w:t>
            </w:r>
          </w:p>
          <w:p>
            <w:pPr>
              <w:pStyle w:val="0"/>
              <w:wordWrap w:val="0"/>
              <w:autoSpaceDE w:val="0"/>
              <w:autoSpaceDN w:val="0"/>
              <w:jc w:val="center"/>
              <w:rPr>
                <w:rFonts w:hint="default"/>
                <w:color w:val="000000" w:themeColor="text1"/>
                <w:sz w:val="22"/>
              </w:rPr>
            </w:pPr>
            <w:r>
              <w:rPr>
                <w:rFonts w:hint="eastAsia"/>
                <w:color w:val="000000" w:themeColor="text1"/>
                <w:spacing w:val="5"/>
                <w:sz w:val="22"/>
              </w:rPr>
              <w:t>販</w:t>
            </w:r>
            <w:r>
              <w:rPr>
                <w:rFonts w:hint="eastAsia"/>
                <w:color w:val="000000" w:themeColor="text1"/>
                <w:spacing w:val="5"/>
                <w:sz w:val="22"/>
              </w:rPr>
              <w:t xml:space="preserve"> </w:t>
            </w:r>
            <w:r>
              <w:rPr>
                <w:rFonts w:hint="eastAsia"/>
                <w:color w:val="000000" w:themeColor="text1"/>
                <w:spacing w:val="5"/>
                <w:sz w:val="22"/>
              </w:rPr>
              <w:t>売</w:t>
            </w:r>
            <w:r>
              <w:rPr>
                <w:rFonts w:hint="eastAsia"/>
                <w:color w:val="000000" w:themeColor="text1"/>
                <w:spacing w:val="5"/>
                <w:sz w:val="22"/>
              </w:rPr>
              <w:t xml:space="preserve"> </w:t>
            </w:r>
            <w:r>
              <w:rPr>
                <w:rFonts w:hint="eastAsia"/>
                <w:color w:val="000000" w:themeColor="text1"/>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000000" w:themeColor="text1"/>
                <w:spacing w:val="3"/>
                <w:sz w:val="22"/>
              </w:rPr>
            </w:pPr>
            <w:r>
              <w:rPr>
                <w:rFonts w:hint="eastAsia"/>
                <w:color w:val="000000" w:themeColor="text1"/>
                <w:spacing w:val="20"/>
                <w:kern w:val="0"/>
                <w:sz w:val="22"/>
                <w:fitText w:val="2310" w:id="30"/>
              </w:rPr>
              <w:t>週当たり勤務時間</w:t>
            </w:r>
            <w:r>
              <w:rPr>
                <w:rFonts w:hint="eastAsia"/>
                <w:color w:val="000000" w:themeColor="text1"/>
                <w:spacing w:val="5"/>
                <w:kern w:val="0"/>
                <w:sz w:val="22"/>
                <w:fitText w:val="2310" w:id="30"/>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pacing w:val="3"/>
                <w:sz w:val="22"/>
              </w:rPr>
            </w:pPr>
            <w:r>
              <w:rPr>
                <w:rFonts w:hint="eastAsia"/>
                <w:color w:val="000000" w:themeColor="text1"/>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2"/>
              </w:rPr>
            </w:pPr>
            <w:r>
              <w:rPr>
                <w:rFonts w:hint="eastAsia"/>
                <w:color w:val="000000" w:themeColor="text1"/>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3"/>
                <w:sz w:val="22"/>
              </w:rPr>
            </w:pPr>
            <w:r>
              <w:rPr>
                <w:rFonts w:hint="eastAsia"/>
                <w:color w:val="000000" w:themeColor="text1"/>
                <w:spacing w:val="20"/>
                <w:kern w:val="0"/>
                <w:sz w:val="22"/>
                <w:fitText w:val="2310" w:id="31"/>
              </w:rPr>
              <w:t>薬剤師名簿登録番</w:t>
            </w:r>
            <w:r>
              <w:rPr>
                <w:rFonts w:hint="eastAsia"/>
                <w:color w:val="000000" w:themeColor="text1"/>
                <w:spacing w:val="5"/>
                <w:kern w:val="0"/>
                <w:sz w:val="22"/>
                <w:fitText w:val="2310" w:id="31"/>
              </w:rPr>
              <w:t>号</w:t>
            </w:r>
          </w:p>
          <w:p>
            <w:pPr>
              <w:pStyle w:val="0"/>
              <w:autoSpaceDE w:val="0"/>
              <w:autoSpaceDN w:val="0"/>
              <w:spacing w:line="240" w:lineRule="exact"/>
              <w:jc w:val="center"/>
              <w:rPr>
                <w:rFonts w:hint="default"/>
                <w:color w:val="000000" w:themeColor="text1"/>
                <w:sz w:val="22"/>
              </w:rPr>
            </w:pPr>
            <w:r>
              <w:rPr>
                <w:rFonts w:hint="eastAsia"/>
                <w:color w:val="000000" w:themeColor="text1"/>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5"/>
                <w:sz w:val="21"/>
              </w:rPr>
            </w:pPr>
            <w:r>
              <w:rPr>
                <w:rFonts w:hint="eastAsia"/>
                <w:color w:val="000000" w:themeColor="text1"/>
                <w:spacing w:val="11"/>
                <w:kern w:val="0"/>
                <w:sz w:val="21"/>
                <w:fitText w:val="2310" w:id="32"/>
              </w:rPr>
              <w:t>薬剤師名簿登録年月</w:t>
            </w:r>
            <w:r>
              <w:rPr>
                <w:rFonts w:hint="eastAsia"/>
                <w:color w:val="000000" w:themeColor="text1"/>
                <w:spacing w:val="6"/>
                <w:kern w:val="0"/>
                <w:sz w:val="21"/>
                <w:fitText w:val="2310" w:id="32"/>
              </w:rPr>
              <w:t>日</w:t>
            </w:r>
          </w:p>
          <w:p>
            <w:pPr>
              <w:pStyle w:val="0"/>
              <w:autoSpaceDE w:val="0"/>
              <w:autoSpaceDN w:val="0"/>
              <w:spacing w:line="240" w:lineRule="exact"/>
              <w:jc w:val="center"/>
              <w:rPr>
                <w:rFonts w:hint="default"/>
                <w:color w:val="000000" w:themeColor="text1"/>
                <w:sz w:val="22"/>
              </w:rPr>
            </w:pPr>
            <w:r>
              <w:rPr>
                <w:rFonts w:hint="eastAsia"/>
                <w:color w:val="000000" w:themeColor="text1"/>
                <w:spacing w:val="5"/>
                <w:sz w:val="20"/>
              </w:rPr>
              <w:t>又は</w:t>
            </w:r>
            <w:r>
              <w:rPr>
                <w:rFonts w:hint="eastAsia"/>
                <w:color w:val="000000" w:themeColor="text1"/>
                <w:spacing w:val="5"/>
                <w:sz w:val="21"/>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5"/>
                <w:sz w:val="22"/>
              </w:rPr>
              <w:t>その他の</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薬</w:t>
            </w:r>
            <w:r>
              <w:rPr>
                <w:rFonts w:hint="default"/>
                <w:color w:val="000000" w:themeColor="text1"/>
                <w:spacing w:val="2"/>
                <w:sz w:val="22"/>
              </w:rPr>
              <w:t xml:space="preserve"> </w:t>
            </w:r>
            <w:r>
              <w:rPr>
                <w:rFonts w:hint="eastAsia"/>
                <w:color w:val="000000" w:themeColor="text1"/>
                <w:spacing w:val="5"/>
                <w:sz w:val="22"/>
              </w:rPr>
              <w:t>剤</w:t>
            </w:r>
            <w:r>
              <w:rPr>
                <w:rFonts w:hint="default"/>
                <w:color w:val="000000" w:themeColor="text1"/>
                <w:spacing w:val="2"/>
                <w:sz w:val="22"/>
              </w:rPr>
              <w:t xml:space="preserve"> </w:t>
            </w:r>
            <w:r>
              <w:rPr>
                <w:rFonts w:hint="eastAsia"/>
                <w:color w:val="000000" w:themeColor="text1"/>
                <w:spacing w:val="5"/>
                <w:sz w:val="22"/>
              </w:rPr>
              <w:t>師</w:t>
            </w:r>
          </w:p>
          <w:p>
            <w:pPr>
              <w:pStyle w:val="0"/>
              <w:wordWrap w:val="0"/>
              <w:autoSpaceDE w:val="0"/>
              <w:autoSpaceDN w:val="0"/>
              <w:jc w:val="center"/>
              <w:rPr>
                <w:rFonts w:hint="default"/>
                <w:color w:val="000000" w:themeColor="text1"/>
                <w:spacing w:val="5"/>
                <w:sz w:val="22"/>
              </w:rPr>
            </w:pPr>
            <w:r>
              <w:rPr>
                <w:rFonts w:hint="eastAsia"/>
                <w:color w:val="000000" w:themeColor="text1"/>
                <w:spacing w:val="5"/>
                <w:sz w:val="22"/>
              </w:rPr>
              <w:t>又は登録</w:t>
            </w:r>
          </w:p>
          <w:p>
            <w:pPr>
              <w:pStyle w:val="0"/>
              <w:wordWrap w:val="0"/>
              <w:autoSpaceDE w:val="0"/>
              <w:autoSpaceDN w:val="0"/>
              <w:jc w:val="center"/>
              <w:rPr>
                <w:rFonts w:hint="default"/>
                <w:color w:val="000000" w:themeColor="text1"/>
                <w:sz w:val="22"/>
              </w:rPr>
            </w:pPr>
            <w:r>
              <w:rPr>
                <w:rFonts w:hint="eastAsia"/>
                <w:color w:val="000000" w:themeColor="text1"/>
                <w:spacing w:val="5"/>
                <w:sz w:val="22"/>
              </w:rPr>
              <w:t>販</w:t>
            </w:r>
            <w:r>
              <w:rPr>
                <w:rFonts w:hint="eastAsia"/>
                <w:color w:val="000000" w:themeColor="text1"/>
                <w:spacing w:val="5"/>
                <w:sz w:val="22"/>
              </w:rPr>
              <w:t xml:space="preserve"> </w:t>
            </w:r>
            <w:r>
              <w:rPr>
                <w:rFonts w:hint="eastAsia"/>
                <w:color w:val="000000" w:themeColor="text1"/>
                <w:spacing w:val="5"/>
                <w:sz w:val="22"/>
              </w:rPr>
              <w:t>売</w:t>
            </w:r>
            <w:r>
              <w:rPr>
                <w:rFonts w:hint="eastAsia"/>
                <w:color w:val="000000" w:themeColor="text1"/>
                <w:spacing w:val="5"/>
                <w:sz w:val="22"/>
              </w:rPr>
              <w:t xml:space="preserve"> </w:t>
            </w:r>
            <w:r>
              <w:rPr>
                <w:rFonts w:hint="eastAsia"/>
                <w:color w:val="000000" w:themeColor="text1"/>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r>
              <w:rPr>
                <w:rFonts w:hint="eastAsia"/>
                <w:color w:val="000000" w:themeColor="text1"/>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000000" w:themeColor="text1"/>
                <w:spacing w:val="3"/>
                <w:sz w:val="22"/>
              </w:rPr>
            </w:pPr>
            <w:r>
              <w:rPr>
                <w:rFonts w:hint="eastAsia"/>
                <w:color w:val="000000" w:themeColor="text1"/>
                <w:spacing w:val="20"/>
                <w:kern w:val="0"/>
                <w:sz w:val="22"/>
                <w:fitText w:val="2310" w:id="33"/>
              </w:rPr>
              <w:t>週当たり勤務時間</w:t>
            </w:r>
            <w:r>
              <w:rPr>
                <w:rFonts w:hint="eastAsia"/>
                <w:color w:val="000000" w:themeColor="text1"/>
                <w:spacing w:val="5"/>
                <w:kern w:val="0"/>
                <w:sz w:val="22"/>
                <w:fitText w:val="2310" w:id="33"/>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pacing w:val="3"/>
                <w:sz w:val="22"/>
              </w:rPr>
            </w:pPr>
            <w:r>
              <w:rPr>
                <w:rFonts w:hint="eastAsia"/>
                <w:color w:val="000000" w:themeColor="text1"/>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2"/>
              </w:rPr>
            </w:pPr>
            <w:r>
              <w:rPr>
                <w:rFonts w:hint="eastAsia"/>
                <w:color w:val="000000" w:themeColor="text1"/>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themeColor="text1"/>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3"/>
                <w:sz w:val="22"/>
              </w:rPr>
            </w:pPr>
            <w:r>
              <w:rPr>
                <w:rFonts w:hint="eastAsia"/>
                <w:color w:val="000000" w:themeColor="text1"/>
                <w:spacing w:val="20"/>
                <w:kern w:val="0"/>
                <w:sz w:val="22"/>
                <w:fitText w:val="2310" w:id="34"/>
              </w:rPr>
              <w:t>薬剤師名簿登録番</w:t>
            </w:r>
            <w:r>
              <w:rPr>
                <w:rFonts w:hint="eastAsia"/>
                <w:color w:val="000000" w:themeColor="text1"/>
                <w:spacing w:val="5"/>
                <w:kern w:val="0"/>
                <w:sz w:val="22"/>
                <w:fitText w:val="2310" w:id="34"/>
              </w:rPr>
              <w:t>号</w:t>
            </w:r>
          </w:p>
          <w:p>
            <w:pPr>
              <w:pStyle w:val="0"/>
              <w:autoSpaceDE w:val="0"/>
              <w:autoSpaceDN w:val="0"/>
              <w:spacing w:line="240" w:lineRule="exact"/>
              <w:jc w:val="center"/>
              <w:rPr>
                <w:rFonts w:hint="default"/>
                <w:color w:val="000000" w:themeColor="text1"/>
                <w:sz w:val="22"/>
              </w:rPr>
            </w:pPr>
            <w:r>
              <w:rPr>
                <w:rFonts w:hint="eastAsia"/>
                <w:color w:val="000000" w:themeColor="text1"/>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themeColor="text1"/>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color w:val="000000" w:themeColor="text1"/>
                <w:spacing w:val="5"/>
                <w:sz w:val="21"/>
              </w:rPr>
            </w:pPr>
            <w:r>
              <w:rPr>
                <w:rFonts w:hint="eastAsia"/>
                <w:color w:val="000000" w:themeColor="text1"/>
                <w:spacing w:val="11"/>
                <w:kern w:val="0"/>
                <w:sz w:val="21"/>
                <w:fitText w:val="2310" w:id="35"/>
              </w:rPr>
              <w:t>薬剤師名簿登録年月</w:t>
            </w:r>
            <w:r>
              <w:rPr>
                <w:rFonts w:hint="eastAsia"/>
                <w:color w:val="000000" w:themeColor="text1"/>
                <w:spacing w:val="6"/>
                <w:kern w:val="0"/>
                <w:sz w:val="21"/>
                <w:fitText w:val="2310" w:id="35"/>
              </w:rPr>
              <w:t>日</w:t>
            </w:r>
          </w:p>
          <w:p>
            <w:pPr>
              <w:pStyle w:val="0"/>
              <w:autoSpaceDE w:val="0"/>
              <w:autoSpaceDN w:val="0"/>
              <w:spacing w:line="240" w:lineRule="exact"/>
              <w:jc w:val="center"/>
              <w:rPr>
                <w:rFonts w:hint="default"/>
                <w:color w:val="000000" w:themeColor="text1"/>
                <w:sz w:val="22"/>
              </w:rPr>
            </w:pPr>
            <w:r>
              <w:rPr>
                <w:rFonts w:hint="eastAsia"/>
                <w:color w:val="000000" w:themeColor="text1"/>
                <w:spacing w:val="5"/>
                <w:sz w:val="20"/>
              </w:rPr>
              <w:t>又は</w:t>
            </w:r>
            <w:r>
              <w:rPr>
                <w:rFonts w:hint="eastAsia"/>
                <w:color w:val="000000" w:themeColor="text1"/>
                <w:spacing w:val="5"/>
                <w:sz w:val="21"/>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themeColor="text1"/>
              </w:rPr>
            </w:pPr>
          </w:p>
        </w:tc>
      </w:tr>
    </w:tbl>
    <w:p>
      <w:pPr>
        <w:pStyle w:val="0"/>
        <w:autoSpaceDE w:val="0"/>
        <w:autoSpaceDN w:val="0"/>
        <w:rPr>
          <w:rFonts w:hint="default"/>
          <w:color w:val="000000" w:themeColor="text1"/>
        </w:rPr>
      </w:pPr>
    </w:p>
    <w:p>
      <w:pPr>
        <w:pStyle w:val="0"/>
        <w:autoSpaceDE w:val="0"/>
        <w:autoSpaceDN w:val="0"/>
        <w:jc w:val="center"/>
        <w:rPr>
          <w:rFonts w:hint="default"/>
          <w:color w:val="000000" w:themeColor="text1"/>
          <w:spacing w:val="3"/>
          <w:sz w:val="22"/>
        </w:rPr>
        <w:sectPr>
          <w:pgSz w:w="11906" w:h="16838"/>
          <w:pgMar w:top="1418" w:right="1134" w:bottom="1134" w:left="1134" w:header="567" w:footer="567" w:gutter="0"/>
          <w:cols w:space="720"/>
          <w:textDirection w:val="lrTb"/>
          <w:docGrid w:linePitch="360"/>
        </w:sectPr>
      </w:pPr>
      <w:r>
        <w:rPr>
          <w:rFonts w:hint="default"/>
          <w:color w:val="000000" w:themeColor="text1"/>
          <w:spacing w:val="3"/>
          <w:sz w:val="22"/>
        </w:rPr>
        <w:t xml:space="preserve"> </w:t>
      </w:r>
    </w:p>
    <w:p>
      <w:pPr>
        <w:pStyle w:val="0"/>
        <w:autoSpaceDE w:val="0"/>
        <w:autoSpaceDN w:val="0"/>
        <w:ind w:left="3600" w:leftChars="1500" w:right="3600" w:rightChars="1500"/>
        <w:jc w:val="distribute"/>
        <w:rPr>
          <w:rFonts w:hint="default"/>
          <w:color w:val="000000" w:themeColor="text1"/>
          <w:sz w:val="40"/>
        </w:rPr>
      </w:pPr>
      <w:r>
        <w:rPr>
          <w:rFonts w:hint="default"/>
          <w:b w:val="1"/>
          <w:color w:val="000000" w:themeColor="text1"/>
          <w:spacing w:val="40"/>
          <w:sz w:val="40"/>
        </w:rPr>
        <mc:AlternateContent>
          <mc:Choice Requires="wps">
            <w:drawing>
              <wp:anchor distT="0" distB="0" distL="114300" distR="114300" simplePos="0" relativeHeight="4" behindDoc="0" locked="0" layoutInCell="0" hidden="0" allowOverlap="1">
                <wp:simplePos x="0" y="0"/>
                <wp:positionH relativeFrom="margin">
                  <wp:align>right</wp:align>
                </wp:positionH>
                <wp:positionV relativeFrom="paragraph">
                  <wp:posOffset>-375285</wp:posOffset>
                </wp:positionV>
                <wp:extent cx="972820" cy="234315"/>
                <wp:effectExtent l="0" t="0" r="635" b="635"/>
                <wp:wrapNone/>
                <wp:docPr id="1028" name="Text Box 4"/>
                <a:graphic xmlns:a="http://schemas.openxmlformats.org/drawingml/2006/main">
                  <a:graphicData uri="http://schemas.microsoft.com/office/word/2010/wordprocessingShape">
                    <wps:wsp>
                      <wps:cNvPr id="1028" name="Text Box 4"/>
                      <wps:cNvSpPr txBox="1">
                        <a:spLocks noChangeArrowheads="1"/>
                      </wps:cNvSpPr>
                      <wps:spPr>
                        <a:xfrm>
                          <a:off x="0" y="0"/>
                          <a:ext cx="972820" cy="234315"/>
                        </a:xfrm>
                        <a:prstGeom prst="rect">
                          <a:avLst/>
                        </a:prstGeom>
                        <a:solidFill>
                          <a:srgbClr val="FFFFFF"/>
                        </a:solidFill>
                        <a:ln>
                          <a:noFill/>
                        </a:ln>
                      </wps:spPr>
                      <wps:txbx>
                        <w:txbxContent>
                          <w:p>
                            <w:pPr>
                              <w:pStyle w:val="0"/>
                              <w:jc w:val="center"/>
                              <w:rPr>
                                <w:rFonts w:hint="default"/>
                                <w:sz w:val="22"/>
                              </w:rPr>
                            </w:pPr>
                            <w:r>
                              <w:rPr>
                                <w:rFonts w:hint="eastAsia"/>
                                <w:sz w:val="22"/>
                              </w:rPr>
                              <w:t>【薬局用】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wrap-distance-right:9pt;mso-wrap-distance-bottom:0pt;margin-top:-29.55pt;mso-position-vertical-relative:text;mso-position-horizontal:right;mso-position-horizontal-relative:margin;v-text-anchor:top;position:absolute;height:18.45pt;mso-wrap-distance-top:0pt;width:76.59pt;mso-wrap-distance-left:9pt;z-index:4;" o:spid="_x0000_s1028" o:allowincell="f" o:allowoverlap="t" filled="t" fillcolor="#ffffff" stroked="f" o:spt="202" type="#_x0000_t202">
                <v:fill/>
                <v:textbox style="layout-flow:horizontal;" inset="2.0637499999999998mm,0.24694444444444438mm,2.0637499999999998mm,0.24694444444444438mm">
                  <w:txbxContent>
                    <w:p>
                      <w:pPr>
                        <w:pStyle w:val="0"/>
                        <w:jc w:val="center"/>
                        <w:rPr>
                          <w:rFonts w:hint="default"/>
                          <w:sz w:val="22"/>
                        </w:rPr>
                      </w:pPr>
                      <w:r>
                        <w:rPr>
                          <w:rFonts w:hint="eastAsia"/>
                          <w:sz w:val="22"/>
                        </w:rPr>
                        <w:t>【薬局用】</w:t>
                      </w:r>
                    </w:p>
                  </w:txbxContent>
                </v:textbox>
                <v:imagedata o:title=""/>
                <w10:wrap type="none" anchorx="margin" anchory="text"/>
              </v:shape>
            </w:pict>
          </mc:Fallback>
        </mc:AlternateContent>
      </w:r>
      <w:r>
        <w:rPr>
          <w:rFonts w:hint="eastAsia"/>
          <w:b w:val="1"/>
          <w:color w:val="000000" w:themeColor="text1"/>
          <w:spacing w:val="40"/>
          <w:sz w:val="40"/>
        </w:rPr>
        <w:t>証書</w:t>
      </w: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ind w:firstLine="268" w:firstLineChars="100"/>
        <w:rPr>
          <w:rFonts w:hint="default"/>
          <w:color w:val="000000" w:themeColor="text1"/>
          <w:sz w:val="22"/>
        </w:rPr>
      </w:pPr>
      <w:r>
        <w:rPr>
          <w:rFonts w:hint="eastAsia"/>
          <w:color w:val="000000" w:themeColor="text1"/>
          <w:spacing w:val="24"/>
          <w:sz w:val="22"/>
        </w:rPr>
        <w:t>私どもは下記事項を条件として雇用関係にあることを証します。</w:t>
      </w: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ind w:firstLine="1340" w:firstLineChars="500"/>
        <w:rPr>
          <w:rFonts w:hint="default"/>
          <w:color w:val="000000" w:themeColor="text1"/>
          <w:sz w:val="22"/>
        </w:rPr>
      </w:pPr>
      <w:r>
        <w:rPr>
          <w:rFonts w:hint="eastAsia"/>
          <w:color w:val="000000" w:themeColor="text1"/>
          <w:spacing w:val="24"/>
          <w:sz w:val="22"/>
        </w:rPr>
        <w:t>　　　　年　　月　　日</w:t>
      </w: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ind w:left="1985" w:leftChars="827"/>
        <w:rPr>
          <w:rFonts w:hint="default"/>
          <w:color w:val="000000" w:themeColor="text1"/>
          <w:sz w:val="22"/>
        </w:rPr>
      </w:pPr>
      <w:r>
        <w:rPr>
          <w:rFonts w:hint="default"/>
          <w:color w:val="000000" w:themeColor="text1"/>
          <w:spacing w:val="40"/>
          <w:sz w:val="22"/>
        </w:rPr>
        <w:t>(</w:t>
      </w:r>
      <w:r>
        <w:rPr>
          <w:rFonts w:hint="eastAsia"/>
          <w:color w:val="000000" w:themeColor="text1"/>
          <w:spacing w:val="40"/>
          <w:sz w:val="22"/>
        </w:rPr>
        <w:t>法人の場合は主たる事務所の所在地</w:t>
      </w:r>
      <w:r>
        <w:rPr>
          <w:rFonts w:hint="default"/>
          <w:color w:val="000000" w:themeColor="text1"/>
          <w:spacing w:val="40"/>
          <w:sz w:val="22"/>
        </w:rPr>
        <w:t>)</w:t>
      </w:r>
    </w:p>
    <w:p>
      <w:pPr>
        <w:pStyle w:val="0"/>
        <w:wordWrap w:val="0"/>
        <w:autoSpaceDE w:val="0"/>
        <w:autoSpaceDN w:val="0"/>
        <w:spacing w:line="370" w:lineRule="exact"/>
        <w:rPr>
          <w:rFonts w:hint="default"/>
          <w:color w:val="000000" w:themeColor="text1"/>
          <w:sz w:val="22"/>
        </w:rPr>
      </w:pPr>
      <w:r>
        <w:rPr>
          <w:rFonts w:hint="eastAsia"/>
          <w:color w:val="000000" w:themeColor="text1"/>
          <w:spacing w:val="24"/>
          <w:sz w:val="22"/>
        </w:rPr>
        <w:t>雇用者　　住所</w:t>
      </w: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ind w:left="1985" w:leftChars="827"/>
        <w:rPr>
          <w:rFonts w:hint="default"/>
          <w:color w:val="000000" w:themeColor="text1"/>
          <w:sz w:val="22"/>
        </w:rPr>
      </w:pPr>
      <w:r>
        <w:rPr>
          <w:rFonts w:hint="default"/>
          <w:color w:val="000000" w:themeColor="text1"/>
          <w:spacing w:val="40"/>
          <w:sz w:val="22"/>
        </w:rPr>
        <w:t>(</w:t>
      </w:r>
      <w:r>
        <w:rPr>
          <w:rFonts w:hint="eastAsia"/>
          <w:color w:val="000000" w:themeColor="text1"/>
          <w:spacing w:val="40"/>
          <w:sz w:val="22"/>
        </w:rPr>
        <w:t>法人の場合は名称及び代表者名</w:t>
      </w:r>
      <w:r>
        <w:rPr>
          <w:rFonts w:hint="default"/>
          <w:color w:val="000000" w:themeColor="text1"/>
          <w:spacing w:val="40"/>
          <w:sz w:val="22"/>
        </w:rPr>
        <w:t>)</w:t>
      </w:r>
    </w:p>
    <w:p>
      <w:pPr>
        <w:pStyle w:val="0"/>
        <w:tabs>
          <w:tab w:val="right" w:leader="none" w:pos="9356"/>
        </w:tabs>
        <w:wordWrap w:val="0"/>
        <w:autoSpaceDE w:val="0"/>
        <w:autoSpaceDN w:val="0"/>
        <w:spacing w:line="370" w:lineRule="exact"/>
        <w:ind w:firstLine="1340" w:firstLineChars="500"/>
        <w:jc w:val="left"/>
        <w:rPr>
          <w:rFonts w:hint="default"/>
          <w:color w:val="000000" w:themeColor="text1"/>
          <w:sz w:val="22"/>
        </w:rPr>
      </w:pPr>
      <w:r>
        <w:rPr>
          <w:rFonts w:hint="eastAsia"/>
          <w:color w:val="000000" w:themeColor="text1"/>
          <w:spacing w:val="24"/>
          <w:sz w:val="22"/>
        </w:rPr>
        <w:t>氏名</w:t>
      </w:r>
      <w:r>
        <w:rPr>
          <w:rFonts w:hint="eastAsia"/>
          <w:color w:val="000000" w:themeColor="text1"/>
          <w:spacing w:val="24"/>
          <w:sz w:val="22"/>
        </w:rPr>
        <w:tab/>
      </w: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rPr>
          <w:rFonts w:hint="default"/>
          <w:color w:val="000000" w:themeColor="text1"/>
          <w:sz w:val="22"/>
        </w:rPr>
      </w:pPr>
      <w:r>
        <w:rPr>
          <w:rFonts w:hint="eastAsia"/>
          <w:color w:val="000000" w:themeColor="text1"/>
          <w:spacing w:val="24"/>
          <w:sz w:val="22"/>
        </w:rPr>
        <w:t>被用者　　住所</w:t>
      </w:r>
    </w:p>
    <w:p>
      <w:pPr>
        <w:pStyle w:val="0"/>
        <w:wordWrap w:val="0"/>
        <w:autoSpaceDE w:val="0"/>
        <w:autoSpaceDN w:val="0"/>
        <w:spacing w:line="370" w:lineRule="exact"/>
        <w:rPr>
          <w:rFonts w:hint="default"/>
          <w:color w:val="000000" w:themeColor="text1"/>
          <w:sz w:val="22"/>
        </w:rPr>
      </w:pPr>
    </w:p>
    <w:p>
      <w:pPr>
        <w:pStyle w:val="0"/>
        <w:tabs>
          <w:tab w:val="right" w:leader="none" w:pos="9356"/>
        </w:tabs>
        <w:wordWrap w:val="0"/>
        <w:autoSpaceDE w:val="0"/>
        <w:autoSpaceDN w:val="0"/>
        <w:spacing w:line="370" w:lineRule="exact"/>
        <w:ind w:firstLine="1340" w:firstLineChars="500"/>
        <w:rPr>
          <w:rFonts w:hint="default"/>
          <w:color w:val="000000" w:themeColor="text1"/>
          <w:sz w:val="22"/>
        </w:rPr>
      </w:pPr>
      <w:r>
        <w:rPr>
          <w:rFonts w:hint="eastAsia"/>
          <w:color w:val="000000" w:themeColor="text1"/>
          <w:spacing w:val="24"/>
          <w:sz w:val="22"/>
        </w:rPr>
        <w:t>氏名</w:t>
      </w:r>
      <w:r>
        <w:rPr>
          <w:rFonts w:hint="eastAsia"/>
          <w:color w:val="000000" w:themeColor="text1"/>
          <w:spacing w:val="24"/>
          <w:sz w:val="22"/>
        </w:rPr>
        <w:tab/>
      </w: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jc w:val="center"/>
        <w:rPr>
          <w:rFonts w:hint="default"/>
          <w:color w:val="000000" w:themeColor="text1"/>
          <w:sz w:val="22"/>
        </w:rPr>
      </w:pPr>
      <w:r>
        <w:rPr>
          <w:rFonts w:hint="eastAsia"/>
          <w:color w:val="000000" w:themeColor="text1"/>
          <w:spacing w:val="24"/>
          <w:sz w:val="22"/>
        </w:rPr>
        <w:t>記</w:t>
      </w: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rPr>
          <w:rFonts w:hint="default"/>
          <w:color w:val="000000" w:themeColor="text1"/>
          <w:spacing w:val="24"/>
          <w:sz w:val="22"/>
        </w:rPr>
      </w:pPr>
      <w:r>
        <w:rPr>
          <w:rFonts w:hint="eastAsia"/>
          <w:color w:val="000000" w:themeColor="text1"/>
          <w:spacing w:val="24"/>
          <w:sz w:val="22"/>
        </w:rPr>
        <w:t>１　業　　務　　薬局の管理者</w:t>
      </w: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rPr>
          <w:rFonts w:hint="default"/>
          <w:color w:val="000000" w:themeColor="text1"/>
          <w:sz w:val="22"/>
        </w:rPr>
      </w:pPr>
      <w:r>
        <w:rPr>
          <w:rFonts w:hint="eastAsia"/>
          <w:color w:val="000000" w:themeColor="text1"/>
          <w:spacing w:val="24"/>
          <w:sz w:val="22"/>
        </w:rPr>
        <w:t>２　勤務時間　　午前・午後　　時　　分～午前・午後　　時　　分</w:t>
      </w:r>
    </w:p>
    <w:p>
      <w:pPr>
        <w:pStyle w:val="0"/>
        <w:autoSpaceDE w:val="0"/>
        <w:autoSpaceDN w:val="0"/>
        <w:spacing w:line="370" w:lineRule="exact"/>
        <w:jc w:val="right"/>
        <w:rPr>
          <w:rFonts w:hint="default"/>
          <w:color w:val="000000" w:themeColor="text1"/>
          <w:sz w:val="22"/>
        </w:rPr>
      </w:pPr>
      <w:r>
        <w:rPr>
          <w:rFonts w:hint="default"/>
          <w:color w:val="000000" w:themeColor="text1"/>
          <w:spacing w:val="24"/>
          <w:sz w:val="22"/>
        </w:rPr>
        <w:t>(</w:t>
      </w:r>
      <w:r>
        <w:rPr>
          <w:rFonts w:hint="eastAsia"/>
          <w:color w:val="000000" w:themeColor="text1"/>
          <w:spacing w:val="24"/>
          <w:sz w:val="22"/>
        </w:rPr>
        <w:t>週</w:t>
      </w:r>
      <w:r>
        <w:rPr>
          <w:rFonts w:hint="eastAsia"/>
          <w:color w:val="000000" w:themeColor="text1"/>
          <w:spacing w:val="24"/>
          <w:sz w:val="22"/>
        </w:rPr>
        <w:t xml:space="preserve">        </w:t>
      </w:r>
      <w:r>
        <w:rPr>
          <w:rFonts w:hint="eastAsia"/>
          <w:color w:val="000000" w:themeColor="text1"/>
          <w:spacing w:val="24"/>
          <w:sz w:val="22"/>
        </w:rPr>
        <w:t>時間勤務</w:t>
      </w:r>
      <w:r>
        <w:rPr>
          <w:rFonts w:hint="default"/>
          <w:color w:val="000000" w:themeColor="text1"/>
          <w:spacing w:val="24"/>
          <w:sz w:val="22"/>
        </w:rPr>
        <w:t>)</w:t>
      </w:r>
    </w:p>
    <w:p>
      <w:pPr>
        <w:pStyle w:val="0"/>
        <w:autoSpaceDE w:val="0"/>
        <w:autoSpaceDN w:val="0"/>
        <w:spacing w:line="370" w:lineRule="exact"/>
        <w:jc w:val="right"/>
        <w:rPr>
          <w:rFonts w:hint="default"/>
          <w:color w:val="000000" w:themeColor="text1"/>
          <w:sz w:val="22"/>
        </w:rPr>
      </w:pPr>
      <w:r>
        <w:rPr>
          <w:rFonts w:hint="default"/>
          <w:color w:val="000000" w:themeColor="text1"/>
          <w:spacing w:val="24"/>
          <w:sz w:val="22"/>
        </w:rPr>
        <w:t>(</w:t>
      </w:r>
      <w:r>
        <w:rPr>
          <w:rFonts w:hint="eastAsia"/>
          <w:color w:val="000000" w:themeColor="text1"/>
          <w:spacing w:val="24"/>
          <w:sz w:val="22"/>
        </w:rPr>
        <w:t>月</w:t>
      </w:r>
      <w:r>
        <w:rPr>
          <w:rFonts w:hint="default"/>
          <w:color w:val="000000" w:themeColor="text1"/>
          <w:spacing w:val="48"/>
          <w:sz w:val="22"/>
        </w:rPr>
        <w:t xml:space="preserve">       </w:t>
      </w:r>
      <w:r>
        <w:rPr>
          <w:rFonts w:hint="eastAsia"/>
          <w:color w:val="000000" w:themeColor="text1"/>
          <w:spacing w:val="24"/>
          <w:sz w:val="22"/>
        </w:rPr>
        <w:t>日勤務</w:t>
      </w:r>
      <w:r>
        <w:rPr>
          <w:rFonts w:hint="default"/>
          <w:color w:val="000000" w:themeColor="text1"/>
          <w:spacing w:val="24"/>
          <w:sz w:val="22"/>
        </w:rPr>
        <w:t>)</w:t>
      </w:r>
    </w:p>
    <w:p>
      <w:pPr>
        <w:pStyle w:val="0"/>
        <w:wordWrap w:val="0"/>
        <w:autoSpaceDE w:val="0"/>
        <w:autoSpaceDN w:val="0"/>
        <w:spacing w:line="370" w:lineRule="exact"/>
        <w:rPr>
          <w:rFonts w:hint="default"/>
          <w:color w:val="000000" w:themeColor="text1"/>
          <w:sz w:val="22"/>
        </w:rPr>
      </w:pPr>
      <w:r>
        <w:rPr>
          <w:rFonts w:hint="eastAsia"/>
          <w:color w:val="000000" w:themeColor="text1"/>
          <w:spacing w:val="24"/>
          <w:sz w:val="22"/>
        </w:rPr>
        <w:t>３　休　　日　　薬局の休日</w:t>
      </w: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ind w:firstLine="2144" w:firstLineChars="800"/>
        <w:rPr>
          <w:rFonts w:hint="default"/>
          <w:color w:val="000000" w:themeColor="text1"/>
          <w:sz w:val="22"/>
        </w:rPr>
      </w:pPr>
      <w:r>
        <w:rPr>
          <w:rFonts w:hint="eastAsia"/>
          <w:color w:val="000000" w:themeColor="text1"/>
          <w:spacing w:val="24"/>
          <w:sz w:val="22"/>
        </w:rPr>
        <w:t>被用者の休日</w:t>
      </w: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rPr>
          <w:rFonts w:hint="default"/>
          <w:color w:val="000000" w:themeColor="text1"/>
          <w:sz w:val="22"/>
        </w:rPr>
      </w:pPr>
      <w:r>
        <w:rPr>
          <w:rFonts w:hint="eastAsia"/>
          <w:color w:val="000000" w:themeColor="text1"/>
          <w:spacing w:val="24"/>
          <w:sz w:val="22"/>
        </w:rPr>
        <w:t>４　勤務場所　　住所</w:t>
      </w:r>
    </w:p>
    <w:p>
      <w:pPr>
        <w:pStyle w:val="0"/>
        <w:wordWrap w:val="0"/>
        <w:autoSpaceDE w:val="0"/>
        <w:autoSpaceDN w:val="0"/>
        <w:spacing w:line="370" w:lineRule="exact"/>
        <w:rPr>
          <w:rFonts w:hint="default"/>
          <w:color w:val="000000" w:themeColor="text1"/>
          <w:sz w:val="22"/>
        </w:rPr>
      </w:pPr>
    </w:p>
    <w:p>
      <w:pPr>
        <w:pStyle w:val="0"/>
        <w:wordWrap w:val="0"/>
        <w:autoSpaceDE w:val="0"/>
        <w:autoSpaceDN w:val="0"/>
        <w:spacing w:line="370" w:lineRule="exact"/>
        <w:ind w:firstLine="2144" w:firstLineChars="800"/>
        <w:rPr>
          <w:rFonts w:hint="default"/>
          <w:color w:val="000000" w:themeColor="text1"/>
          <w:sz w:val="22"/>
        </w:rPr>
        <w:sectPr>
          <w:pgSz w:w="11906" w:h="16838"/>
          <w:pgMar w:top="1418" w:right="1134" w:bottom="1134" w:left="1134" w:header="720" w:footer="720" w:gutter="0"/>
          <w:cols w:space="720"/>
          <w:noEndnote w:val="1"/>
          <w:textDirection w:val="lrTb"/>
          <w:docGrid w:linePitch="330" w:charSpace="603"/>
        </w:sectPr>
      </w:pPr>
      <w:r>
        <w:rPr>
          <w:rFonts w:hint="eastAsia"/>
          <w:color w:val="000000" w:themeColor="text1"/>
          <w:spacing w:val="24"/>
          <w:sz w:val="22"/>
        </w:rPr>
        <w:t>名</w:t>
      </w:r>
      <w:r>
        <w:rPr>
          <w:rFonts w:hint="eastAsia"/>
          <w:color w:val="000000" w:themeColor="text1"/>
          <w:sz w:val="22"/>
        </w:rPr>
        <w:t>称</w:t>
      </w:r>
    </w:p>
    <w:p>
      <w:pPr>
        <w:pStyle w:val="0"/>
        <w:ind w:left="3600" w:leftChars="1500" w:right="3600" w:rightChars="1500"/>
        <w:jc w:val="distribute"/>
        <w:rPr>
          <w:rFonts w:hint="default"/>
          <w:color w:val="000000" w:themeColor="text1"/>
          <w:sz w:val="40"/>
        </w:rPr>
      </w:pPr>
      <w:r>
        <w:rPr>
          <w:rFonts w:hint="default"/>
          <w:color w:val="000000" w:themeColor="text1"/>
          <w:sz w:val="22"/>
        </w:rPr>
        <mc:AlternateContent>
          <mc:Choice Requires="wps">
            <w:drawing>
              <wp:anchor distT="0" distB="0" distL="114300" distR="114300" simplePos="0" relativeHeight="5" behindDoc="0" locked="0" layoutInCell="0" hidden="0" allowOverlap="1">
                <wp:simplePos x="0" y="0"/>
                <wp:positionH relativeFrom="column">
                  <wp:posOffset>5109210</wp:posOffset>
                </wp:positionH>
                <wp:positionV relativeFrom="paragraph">
                  <wp:posOffset>-215265</wp:posOffset>
                </wp:positionV>
                <wp:extent cx="1010920" cy="234315"/>
                <wp:effectExtent l="0" t="0" r="635" b="635"/>
                <wp:wrapNone/>
                <wp:docPr id="1029" name="Text Box 5"/>
                <a:graphic xmlns:a="http://schemas.openxmlformats.org/drawingml/2006/main">
                  <a:graphicData uri="http://schemas.microsoft.com/office/word/2010/wordprocessingShape">
                    <wps:wsp>
                      <wps:cNvPr id="1029" name="Text Box 5"/>
                      <wps:cNvSpPr txBox="1">
                        <a:spLocks noChangeArrowheads="1"/>
                      </wps:cNvSpPr>
                      <wps:spPr>
                        <a:xfrm>
                          <a:off x="0" y="0"/>
                          <a:ext cx="1010920" cy="234315"/>
                        </a:xfrm>
                        <a:prstGeom prst="rect">
                          <a:avLst/>
                        </a:prstGeom>
                        <a:solidFill>
                          <a:srgbClr val="FFFFFF"/>
                        </a:solidFill>
                        <a:ln>
                          <a:noFill/>
                        </a:ln>
                      </wps:spPr>
                      <wps:txbx>
                        <w:txbxContent>
                          <w:p>
                            <w:pPr>
                              <w:pStyle w:val="0"/>
                              <w:jc w:val="center"/>
                              <w:rPr>
                                <w:rFonts w:hint="default"/>
                                <w:sz w:val="22"/>
                              </w:rPr>
                            </w:pPr>
                            <w:r>
                              <w:rPr>
                                <w:rFonts w:hint="eastAsia"/>
                                <w:sz w:val="22"/>
                              </w:rPr>
                              <w:t>【薬局用】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9pt;mso-wrap-distance-bottom:0pt;margin-top:-16.95pt;mso-position-vertical-relative:text;mso-position-horizontal-relative:text;v-text-anchor:top;position:absolute;height:18.45pt;mso-wrap-distance-top:0pt;width:79.59pt;mso-wrap-distance-left:9pt;margin-left:402.3pt;z-index:5;" o:spid="_x0000_s1029" o:allowincell="f" o:allowoverlap="t" filled="t" fillcolor="#ffffff" stroked="f" o:spt="202" type="#_x0000_t202">
                <v:fill/>
                <v:textbox style="layout-flow:horizontal;" inset="2.0637499999999998mm,0.24694444444444438mm,2.0637499999999998mm,0.24694444444444438mm">
                  <w:txbxContent>
                    <w:p>
                      <w:pPr>
                        <w:pStyle w:val="0"/>
                        <w:jc w:val="center"/>
                        <w:rPr>
                          <w:rFonts w:hint="default"/>
                          <w:sz w:val="22"/>
                        </w:rPr>
                      </w:pPr>
                      <w:r>
                        <w:rPr>
                          <w:rFonts w:hint="eastAsia"/>
                          <w:sz w:val="22"/>
                        </w:rPr>
                        <w:t>【薬局用】</w:t>
                      </w:r>
                    </w:p>
                  </w:txbxContent>
                </v:textbox>
                <v:imagedata o:title=""/>
                <w10:wrap type="none" anchorx="text" anchory="text"/>
              </v:shape>
            </w:pict>
          </mc:Fallback>
        </mc:AlternateContent>
      </w:r>
      <w:r>
        <w:rPr>
          <w:rFonts w:hint="eastAsia"/>
          <w:b w:val="1"/>
          <w:color w:val="000000" w:themeColor="text1"/>
          <w:sz w:val="40"/>
        </w:rPr>
        <w:t>証書</w:t>
      </w:r>
    </w:p>
    <w:p>
      <w:pPr>
        <w:pStyle w:val="0"/>
        <w:rPr>
          <w:rFonts w:hint="default"/>
          <w:color w:val="000000" w:themeColor="text1"/>
          <w:sz w:val="22"/>
        </w:rPr>
      </w:pPr>
    </w:p>
    <w:p>
      <w:pPr>
        <w:pStyle w:val="0"/>
        <w:ind w:firstLine="1100" w:firstLineChars="500"/>
        <w:rPr>
          <w:rFonts w:hint="default"/>
          <w:color w:val="000000" w:themeColor="text1"/>
          <w:sz w:val="22"/>
        </w:rPr>
      </w:pPr>
      <w:r>
        <w:rPr>
          <w:rFonts w:hint="eastAsia"/>
          <w:color w:val="000000" w:themeColor="text1"/>
          <w:sz w:val="22"/>
        </w:rPr>
        <w:t>私どもは下記事項を条件として雇用関係にあることを証します。</w:t>
      </w:r>
    </w:p>
    <w:p>
      <w:pPr>
        <w:pStyle w:val="0"/>
        <w:rPr>
          <w:rFonts w:hint="default"/>
          <w:color w:val="000000" w:themeColor="text1"/>
          <w:sz w:val="22"/>
        </w:rPr>
      </w:pPr>
    </w:p>
    <w:p>
      <w:pPr>
        <w:pStyle w:val="0"/>
        <w:ind w:right="-1" w:firstLine="6820" w:firstLineChars="3100"/>
        <w:jc w:val="right"/>
        <w:rPr>
          <w:rFonts w:hint="default"/>
          <w:color w:val="000000" w:themeColor="text1"/>
          <w:sz w:val="22"/>
        </w:rPr>
      </w:pPr>
      <w:r>
        <w:rPr>
          <w:rFonts w:hint="eastAsia"/>
          <w:color w:val="000000" w:themeColor="text1"/>
          <w:sz w:val="22"/>
        </w:rPr>
        <w:t>　　年　　月　　日</w:t>
      </w:r>
    </w:p>
    <w:p>
      <w:pPr>
        <w:pStyle w:val="0"/>
        <w:ind w:right="-1"/>
        <w:rPr>
          <w:rFonts w:hint="default"/>
          <w:color w:val="000000" w:themeColor="text1"/>
          <w:sz w:val="22"/>
        </w:rPr>
      </w:pPr>
    </w:p>
    <w:p>
      <w:pPr>
        <w:pStyle w:val="0"/>
        <w:ind w:firstLine="2860" w:firstLineChars="1300"/>
        <w:rPr>
          <w:rFonts w:hint="default"/>
          <w:color w:val="000000" w:themeColor="text1"/>
          <w:sz w:val="22"/>
        </w:rPr>
      </w:pPr>
      <w:r>
        <w:rPr>
          <w:rFonts w:hint="default"/>
          <w:color w:val="000000" w:themeColor="text1"/>
          <w:sz w:val="22"/>
        </w:rPr>
        <w:t>(</w:t>
      </w:r>
      <w:r>
        <w:rPr>
          <w:rFonts w:hint="eastAsia"/>
          <w:color w:val="000000" w:themeColor="text1"/>
          <w:sz w:val="22"/>
        </w:rPr>
        <w:t>法人の場合は主たる事務所の所在地</w:t>
      </w:r>
      <w:r>
        <w:rPr>
          <w:rFonts w:hint="default"/>
          <w:color w:val="000000" w:themeColor="text1"/>
          <w:sz w:val="22"/>
        </w:rPr>
        <w:t>)</w:t>
      </w:r>
    </w:p>
    <w:p>
      <w:pPr>
        <w:pStyle w:val="0"/>
        <w:ind w:firstLine="880" w:firstLineChars="400"/>
        <w:rPr>
          <w:rFonts w:hint="default"/>
          <w:color w:val="000000" w:themeColor="text1"/>
          <w:sz w:val="22"/>
        </w:rPr>
      </w:pPr>
      <w:r>
        <w:rPr>
          <w:rFonts w:hint="eastAsia"/>
          <w:color w:val="000000" w:themeColor="text1"/>
          <w:sz w:val="22"/>
        </w:rPr>
        <w:t>雇用者　　　住所</w:t>
      </w:r>
    </w:p>
    <w:p>
      <w:pPr>
        <w:pStyle w:val="0"/>
        <w:rPr>
          <w:rFonts w:hint="default"/>
          <w:color w:val="000000" w:themeColor="text1"/>
          <w:sz w:val="22"/>
        </w:rPr>
      </w:pPr>
    </w:p>
    <w:p>
      <w:pPr>
        <w:pStyle w:val="0"/>
        <w:rPr>
          <w:rFonts w:hint="default"/>
          <w:color w:val="000000" w:themeColor="text1"/>
          <w:sz w:val="22"/>
        </w:rPr>
      </w:pPr>
    </w:p>
    <w:p>
      <w:pPr>
        <w:pStyle w:val="0"/>
        <w:ind w:firstLine="2860" w:firstLineChars="1300"/>
        <w:rPr>
          <w:rFonts w:hint="default"/>
          <w:color w:val="000000" w:themeColor="text1"/>
          <w:sz w:val="22"/>
        </w:rPr>
      </w:pPr>
      <w:r>
        <w:rPr>
          <w:rFonts w:hint="default"/>
          <w:color w:val="000000" w:themeColor="text1"/>
          <w:sz w:val="22"/>
        </w:rPr>
        <w:t>(</w:t>
      </w:r>
      <w:r>
        <w:rPr>
          <w:rFonts w:hint="eastAsia"/>
          <w:color w:val="000000" w:themeColor="text1"/>
          <w:sz w:val="22"/>
        </w:rPr>
        <w:t>法人の場合は名称及び代表者名</w:t>
      </w:r>
      <w:r>
        <w:rPr>
          <w:rFonts w:hint="default"/>
          <w:color w:val="000000" w:themeColor="text1"/>
          <w:sz w:val="22"/>
        </w:rPr>
        <w:t>)</w:t>
      </w:r>
    </w:p>
    <w:p>
      <w:pPr>
        <w:pStyle w:val="0"/>
        <w:tabs>
          <w:tab w:val="right" w:leader="none" w:pos="9639"/>
        </w:tabs>
        <w:ind w:firstLine="2200" w:firstLineChars="1000"/>
        <w:rPr>
          <w:rFonts w:hint="default"/>
          <w:color w:val="000000" w:themeColor="text1"/>
          <w:sz w:val="22"/>
        </w:rPr>
      </w:pPr>
      <w:r>
        <w:rPr>
          <w:rFonts w:hint="eastAsia"/>
          <w:color w:val="000000" w:themeColor="text1"/>
          <w:sz w:val="22"/>
        </w:rPr>
        <w:t>氏名　　　　　　　　　　　　　　　　　　　　　　　　</w:t>
      </w:r>
    </w:p>
    <w:p>
      <w:pPr>
        <w:pStyle w:val="0"/>
        <w:rPr>
          <w:rFonts w:hint="default"/>
          <w:color w:val="000000" w:themeColor="text1"/>
          <w:sz w:val="22"/>
        </w:rPr>
      </w:pPr>
    </w:p>
    <w:p>
      <w:pPr>
        <w:pStyle w:val="0"/>
        <w:rPr>
          <w:rFonts w:hint="default"/>
          <w:color w:val="000000" w:themeColor="text1"/>
          <w:sz w:val="22"/>
        </w:rPr>
      </w:pPr>
    </w:p>
    <w:p>
      <w:pPr>
        <w:pStyle w:val="0"/>
        <w:ind w:firstLine="880" w:firstLineChars="400"/>
        <w:rPr>
          <w:rFonts w:hint="default"/>
          <w:color w:val="000000" w:themeColor="text1"/>
          <w:sz w:val="22"/>
        </w:rPr>
      </w:pPr>
      <w:r>
        <w:rPr>
          <w:rFonts w:hint="eastAsia"/>
          <w:color w:val="000000" w:themeColor="text1"/>
          <w:sz w:val="22"/>
        </w:rPr>
        <w:t>被用者　　　住所</w:t>
      </w:r>
    </w:p>
    <w:p>
      <w:pPr>
        <w:pStyle w:val="0"/>
        <w:rPr>
          <w:rFonts w:hint="default"/>
          <w:color w:val="000000" w:themeColor="text1"/>
          <w:sz w:val="22"/>
        </w:rPr>
      </w:pPr>
    </w:p>
    <w:p>
      <w:pPr>
        <w:pStyle w:val="0"/>
        <w:tabs>
          <w:tab w:val="right" w:leader="none" w:pos="9639"/>
        </w:tabs>
        <w:ind w:firstLine="2200" w:firstLineChars="1000"/>
        <w:rPr>
          <w:rFonts w:hint="default"/>
          <w:color w:val="000000" w:themeColor="text1"/>
          <w:sz w:val="22"/>
        </w:rPr>
      </w:pPr>
      <w:r>
        <w:rPr>
          <w:rFonts w:hint="eastAsia"/>
          <w:color w:val="000000" w:themeColor="text1"/>
          <w:sz w:val="22"/>
        </w:rPr>
        <w:t>氏名　　　　　　　　　　　　　　　　　　　　　　　　</w:t>
      </w:r>
    </w:p>
    <w:p>
      <w:pPr>
        <w:pStyle w:val="0"/>
        <w:tabs>
          <w:tab w:val="right" w:leader="none" w:pos="9639"/>
        </w:tabs>
        <w:rPr>
          <w:rFonts w:hint="default"/>
          <w:color w:val="000000" w:themeColor="text1"/>
          <w:sz w:val="22"/>
        </w:rPr>
      </w:pPr>
    </w:p>
    <w:p>
      <w:pPr>
        <w:pStyle w:val="16"/>
        <w:rPr>
          <w:rFonts w:hint="default" w:ascii="ＭＳ 明朝" w:hAnsi="ＭＳ 明朝"/>
          <w:color w:val="000000" w:themeColor="text1"/>
          <w:sz w:val="22"/>
        </w:rPr>
      </w:pPr>
      <w:r>
        <w:rPr>
          <w:rFonts w:hint="eastAsia" w:ascii="ＭＳ 明朝" w:hAnsi="ＭＳ 明朝"/>
          <w:color w:val="000000" w:themeColor="text1"/>
          <w:sz w:val="22"/>
        </w:rPr>
        <w:t>記</w:t>
      </w:r>
    </w:p>
    <w:p>
      <w:pPr>
        <w:pStyle w:val="0"/>
        <w:rPr>
          <w:rFonts w:hint="default"/>
          <w:color w:val="000000" w:themeColor="text1"/>
          <w:sz w:val="22"/>
        </w:rPr>
      </w:pPr>
    </w:p>
    <w:tbl>
      <w:tblPr>
        <w:tblStyle w:val="11"/>
        <w:tblW w:w="96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55"/>
        <w:gridCol w:w="2624"/>
        <w:gridCol w:w="2623"/>
        <w:gridCol w:w="2606"/>
      </w:tblGrid>
      <w:tr>
        <w:trPr>
          <w:trHeight w:val="429" w:hRule="atLeast"/>
        </w:trPr>
        <w:tc>
          <w:tcPr>
            <w:tcW w:w="1764"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業　　務</w:t>
            </w:r>
          </w:p>
        </w:tc>
        <w:tc>
          <w:tcPr>
            <w:tcW w:w="7900" w:type="dxa"/>
            <w:gridSpan w:val="3"/>
            <w:tcBorders>
              <w:top w:val="single" w:color="auto" w:sz="12" w:space="0"/>
              <w:left w:val="single" w:color="auto" w:sz="4" w:space="0"/>
              <w:bottom w:val="nil"/>
              <w:right w:val="single" w:color="auto" w:sz="12" w:space="0"/>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その他の薬剤師　　　・　　　その他の登録販売者</w:t>
            </w:r>
          </w:p>
        </w:tc>
      </w:tr>
      <w:tr>
        <w:tblPrEx>
          <w:tblCellMar>
            <w:left w:w="108" w:type="dxa"/>
            <w:right w:w="108" w:type="dxa"/>
          </w:tblCellMar>
          <w:tblLook w:firstRow="1" w:lastRow="1" w:firstColumn="1" w:lastColumn="1" w:noHBand="0" w:noVBand="0" w:val="01E0"/>
        </w:tblPrEx>
        <w:trPr>
          <w:trHeight w:val="407" w:hRule="atLeast"/>
        </w:trPr>
        <w:tc>
          <w:tcPr>
            <w:tcW w:w="1764"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薬局許可番号</w:t>
            </w:r>
          </w:p>
        </w:tc>
        <w:tc>
          <w:tcPr>
            <w:tcW w:w="26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c>
          <w:tcPr>
            <w:tcW w:w="26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c>
          <w:tcPr>
            <w:tcW w:w="262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sz w:val="22"/>
              </w:rPr>
            </w:pPr>
          </w:p>
        </w:tc>
      </w:tr>
      <w:tr>
        <w:tblPrEx>
          <w:tblCellMar>
            <w:left w:w="108" w:type="dxa"/>
            <w:right w:w="108" w:type="dxa"/>
          </w:tblCellMar>
          <w:tblLook w:firstRow="1" w:lastRow="1" w:firstColumn="1" w:lastColumn="1" w:noHBand="0" w:noVBand="0" w:val="01E0"/>
        </w:tblPrEx>
        <w:trPr>
          <w:trHeight w:val="560" w:hRule="atLeast"/>
        </w:trPr>
        <w:tc>
          <w:tcPr>
            <w:tcW w:w="176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薬局名称</w:t>
            </w:r>
          </w:p>
        </w:tc>
        <w:tc>
          <w:tcPr>
            <w:tcW w:w="263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c>
          <w:tcPr>
            <w:tcW w:w="26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c>
          <w:tcPr>
            <w:tcW w:w="262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themeColor="text1"/>
                <w:sz w:val="22"/>
              </w:rPr>
            </w:pPr>
          </w:p>
        </w:tc>
      </w:tr>
      <w:tr>
        <w:tblPrEx>
          <w:tblCellMar>
            <w:left w:w="108" w:type="dxa"/>
            <w:right w:w="108" w:type="dxa"/>
          </w:tblCellMar>
          <w:tblLook w:firstRow="1" w:lastRow="1" w:firstColumn="1" w:lastColumn="1" w:noHBand="0" w:noVBand="0" w:val="01E0"/>
        </w:tblPrEx>
        <w:trPr>
          <w:trHeight w:val="705" w:hRule="atLeast"/>
        </w:trPr>
        <w:tc>
          <w:tcPr>
            <w:tcW w:w="176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薬局住所</w:t>
            </w:r>
          </w:p>
        </w:tc>
        <w:tc>
          <w:tcPr>
            <w:tcW w:w="263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c>
          <w:tcPr>
            <w:tcW w:w="26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c>
          <w:tcPr>
            <w:tcW w:w="262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themeColor="text1"/>
                <w:sz w:val="22"/>
              </w:rPr>
            </w:pPr>
          </w:p>
        </w:tc>
      </w:tr>
      <w:tr>
        <w:tblPrEx>
          <w:tblCellMar>
            <w:left w:w="108" w:type="dxa"/>
            <w:right w:w="108" w:type="dxa"/>
          </w:tblCellMar>
          <w:tblLook w:firstRow="1" w:lastRow="1" w:firstColumn="1" w:lastColumn="1" w:noHBand="0" w:noVBand="0" w:val="01E0"/>
        </w:tblPrEx>
        <w:trPr>
          <w:trHeight w:val="678" w:hRule="atLeast"/>
        </w:trPr>
        <w:tc>
          <w:tcPr>
            <w:tcW w:w="1764"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月</w:t>
            </w:r>
            <w:r>
              <w:rPr>
                <w:rFonts w:hint="eastAsia"/>
                <w:color w:val="000000" w:themeColor="text1"/>
                <w:sz w:val="22"/>
              </w:rPr>
              <w:t xml:space="preserve"> </w:t>
            </w:r>
            <w:r>
              <w:rPr>
                <w:rFonts w:hint="eastAsia"/>
                <w:color w:val="000000" w:themeColor="text1"/>
                <w:sz w:val="22"/>
              </w:rPr>
              <w:t>曜</w:t>
            </w:r>
            <w:r>
              <w:rPr>
                <w:rFonts w:hint="eastAsia"/>
                <w:color w:val="000000" w:themeColor="text1"/>
                <w:sz w:val="22"/>
              </w:rPr>
              <w:t xml:space="preserve"> </w:t>
            </w:r>
            <w:r>
              <w:rPr>
                <w:rFonts w:hint="eastAsia"/>
                <w:color w:val="000000" w:themeColor="text1"/>
                <w:sz w:val="22"/>
              </w:rPr>
              <w:t>日</w:t>
            </w:r>
          </w:p>
        </w:tc>
        <w:tc>
          <w:tcPr>
            <w:tcW w:w="263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c>
          <w:tcPr>
            <w:tcW w:w="26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c>
          <w:tcPr>
            <w:tcW w:w="262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sz w:val="22"/>
              </w:rPr>
            </w:pPr>
          </w:p>
        </w:tc>
      </w:tr>
      <w:tr>
        <w:tblPrEx>
          <w:tblCellMar>
            <w:left w:w="108" w:type="dxa"/>
            <w:right w:w="108" w:type="dxa"/>
          </w:tblCellMar>
          <w:tblLook w:firstRow="1" w:lastRow="1" w:firstColumn="1" w:lastColumn="1" w:noHBand="0" w:noVBand="0" w:val="01E0"/>
        </w:tblPrEx>
        <w:trPr>
          <w:trHeight w:val="712" w:hRule="atLeast"/>
        </w:trPr>
        <w:tc>
          <w:tcPr>
            <w:tcW w:w="176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火</w:t>
            </w:r>
            <w:r>
              <w:rPr>
                <w:rFonts w:hint="eastAsia"/>
                <w:color w:val="000000" w:themeColor="text1"/>
                <w:sz w:val="22"/>
              </w:rPr>
              <w:t xml:space="preserve"> </w:t>
            </w:r>
            <w:r>
              <w:rPr>
                <w:rFonts w:hint="eastAsia"/>
                <w:color w:val="000000" w:themeColor="text1"/>
                <w:sz w:val="22"/>
              </w:rPr>
              <w:t>曜</w:t>
            </w:r>
            <w:r>
              <w:rPr>
                <w:rFonts w:hint="eastAsia"/>
                <w:color w:val="000000" w:themeColor="text1"/>
                <w:sz w:val="22"/>
              </w:rPr>
              <w:t xml:space="preserve"> </w:t>
            </w:r>
            <w:r>
              <w:rPr>
                <w:rFonts w:hint="eastAsia"/>
                <w:color w:val="000000" w:themeColor="text1"/>
                <w:sz w:val="22"/>
              </w:rPr>
              <w:t>日</w:t>
            </w:r>
          </w:p>
        </w:tc>
        <w:tc>
          <w:tcPr>
            <w:tcW w:w="2639" w:type="dxa"/>
            <w:vAlign w:val="center"/>
          </w:tcPr>
          <w:p>
            <w:pPr>
              <w:pStyle w:val="0"/>
              <w:jc w:val="center"/>
              <w:rPr>
                <w:rFonts w:hint="default"/>
                <w:color w:val="000000" w:themeColor="text1"/>
                <w:sz w:val="22"/>
              </w:rPr>
            </w:pPr>
          </w:p>
        </w:tc>
        <w:tc>
          <w:tcPr>
            <w:tcW w:w="2639" w:type="dxa"/>
            <w:vAlign w:val="center"/>
          </w:tcPr>
          <w:p>
            <w:pPr>
              <w:pStyle w:val="0"/>
              <w:jc w:val="center"/>
              <w:rPr>
                <w:rFonts w:hint="default"/>
                <w:color w:val="000000" w:themeColor="text1"/>
                <w:sz w:val="22"/>
              </w:rPr>
            </w:pPr>
          </w:p>
        </w:tc>
        <w:tc>
          <w:tcPr>
            <w:tcW w:w="26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sz w:val="22"/>
              </w:rPr>
            </w:pPr>
          </w:p>
        </w:tc>
      </w:tr>
      <w:tr>
        <w:tblPrEx>
          <w:tblCellMar>
            <w:left w:w="108" w:type="dxa"/>
            <w:right w:w="108" w:type="dxa"/>
          </w:tblCellMar>
          <w:tblLook w:firstRow="1" w:lastRow="1" w:firstColumn="1" w:lastColumn="1" w:noHBand="0" w:noVBand="0" w:val="01E0"/>
        </w:tblPrEx>
        <w:trPr>
          <w:trHeight w:val="719" w:hRule="atLeast"/>
        </w:trPr>
        <w:tc>
          <w:tcPr>
            <w:tcW w:w="176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水</w:t>
            </w:r>
            <w:r>
              <w:rPr>
                <w:rFonts w:hint="eastAsia"/>
                <w:color w:val="000000" w:themeColor="text1"/>
                <w:sz w:val="22"/>
              </w:rPr>
              <w:t xml:space="preserve"> </w:t>
            </w:r>
            <w:r>
              <w:rPr>
                <w:rFonts w:hint="eastAsia"/>
                <w:color w:val="000000" w:themeColor="text1"/>
                <w:sz w:val="22"/>
              </w:rPr>
              <w:t>曜</w:t>
            </w:r>
            <w:r>
              <w:rPr>
                <w:rFonts w:hint="eastAsia"/>
                <w:color w:val="000000" w:themeColor="text1"/>
                <w:sz w:val="22"/>
              </w:rPr>
              <w:t xml:space="preserve"> </w:t>
            </w:r>
            <w:r>
              <w:rPr>
                <w:rFonts w:hint="eastAsia"/>
                <w:color w:val="000000" w:themeColor="text1"/>
                <w:sz w:val="22"/>
              </w:rPr>
              <w:t>日</w:t>
            </w:r>
          </w:p>
        </w:tc>
        <w:tc>
          <w:tcPr>
            <w:tcW w:w="2639" w:type="dxa"/>
            <w:vAlign w:val="center"/>
          </w:tcPr>
          <w:p>
            <w:pPr>
              <w:pStyle w:val="0"/>
              <w:jc w:val="center"/>
              <w:rPr>
                <w:rFonts w:hint="default"/>
                <w:color w:val="000000" w:themeColor="text1"/>
                <w:sz w:val="22"/>
              </w:rPr>
            </w:pPr>
          </w:p>
        </w:tc>
        <w:tc>
          <w:tcPr>
            <w:tcW w:w="2639" w:type="dxa"/>
            <w:vAlign w:val="center"/>
          </w:tcPr>
          <w:p>
            <w:pPr>
              <w:pStyle w:val="0"/>
              <w:jc w:val="center"/>
              <w:rPr>
                <w:rFonts w:hint="default"/>
                <w:color w:val="000000" w:themeColor="text1"/>
                <w:sz w:val="22"/>
              </w:rPr>
            </w:pPr>
          </w:p>
        </w:tc>
        <w:tc>
          <w:tcPr>
            <w:tcW w:w="26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sz w:val="22"/>
              </w:rPr>
            </w:pPr>
          </w:p>
        </w:tc>
      </w:tr>
      <w:tr>
        <w:tblPrEx>
          <w:tblCellMar>
            <w:left w:w="108" w:type="dxa"/>
            <w:right w:w="108" w:type="dxa"/>
          </w:tblCellMar>
          <w:tblLook w:firstRow="1" w:lastRow="1" w:firstColumn="1" w:lastColumn="1" w:noHBand="0" w:noVBand="0" w:val="01E0"/>
        </w:tblPrEx>
        <w:trPr>
          <w:trHeight w:val="698" w:hRule="atLeast"/>
        </w:trPr>
        <w:tc>
          <w:tcPr>
            <w:tcW w:w="176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木</w:t>
            </w:r>
            <w:r>
              <w:rPr>
                <w:rFonts w:hint="eastAsia"/>
                <w:color w:val="000000" w:themeColor="text1"/>
                <w:sz w:val="22"/>
              </w:rPr>
              <w:t xml:space="preserve"> </w:t>
            </w:r>
            <w:r>
              <w:rPr>
                <w:rFonts w:hint="eastAsia"/>
                <w:color w:val="000000" w:themeColor="text1"/>
                <w:sz w:val="22"/>
              </w:rPr>
              <w:t>曜</w:t>
            </w:r>
            <w:r>
              <w:rPr>
                <w:rFonts w:hint="eastAsia"/>
                <w:color w:val="000000" w:themeColor="text1"/>
                <w:sz w:val="22"/>
              </w:rPr>
              <w:t xml:space="preserve"> </w:t>
            </w:r>
            <w:r>
              <w:rPr>
                <w:rFonts w:hint="eastAsia"/>
                <w:color w:val="000000" w:themeColor="text1"/>
                <w:sz w:val="22"/>
              </w:rPr>
              <w:t>日</w:t>
            </w:r>
          </w:p>
        </w:tc>
        <w:tc>
          <w:tcPr>
            <w:tcW w:w="2639" w:type="dxa"/>
            <w:vAlign w:val="center"/>
          </w:tcPr>
          <w:p>
            <w:pPr>
              <w:pStyle w:val="0"/>
              <w:jc w:val="center"/>
              <w:rPr>
                <w:rFonts w:hint="default"/>
                <w:color w:val="000000" w:themeColor="text1"/>
                <w:sz w:val="22"/>
              </w:rPr>
            </w:pPr>
          </w:p>
        </w:tc>
        <w:tc>
          <w:tcPr>
            <w:tcW w:w="2639" w:type="dxa"/>
            <w:vAlign w:val="center"/>
          </w:tcPr>
          <w:p>
            <w:pPr>
              <w:pStyle w:val="0"/>
              <w:jc w:val="center"/>
              <w:rPr>
                <w:rFonts w:hint="default"/>
                <w:color w:val="000000" w:themeColor="text1"/>
                <w:sz w:val="22"/>
              </w:rPr>
            </w:pPr>
          </w:p>
        </w:tc>
        <w:tc>
          <w:tcPr>
            <w:tcW w:w="26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sz w:val="22"/>
              </w:rPr>
            </w:pPr>
          </w:p>
        </w:tc>
      </w:tr>
      <w:tr>
        <w:tblPrEx>
          <w:tblCellMar>
            <w:left w:w="108" w:type="dxa"/>
            <w:right w:w="108" w:type="dxa"/>
          </w:tblCellMar>
          <w:tblLook w:firstRow="1" w:lastRow="1" w:firstColumn="1" w:lastColumn="1" w:noHBand="0" w:noVBand="0" w:val="01E0"/>
        </w:tblPrEx>
        <w:trPr>
          <w:trHeight w:val="719" w:hRule="atLeast"/>
        </w:trPr>
        <w:tc>
          <w:tcPr>
            <w:tcW w:w="176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金</w:t>
            </w:r>
            <w:r>
              <w:rPr>
                <w:rFonts w:hint="eastAsia"/>
                <w:color w:val="000000" w:themeColor="text1"/>
                <w:sz w:val="22"/>
              </w:rPr>
              <w:t xml:space="preserve"> </w:t>
            </w:r>
            <w:r>
              <w:rPr>
                <w:rFonts w:hint="eastAsia"/>
                <w:color w:val="000000" w:themeColor="text1"/>
                <w:sz w:val="22"/>
              </w:rPr>
              <w:t>曜</w:t>
            </w:r>
            <w:r>
              <w:rPr>
                <w:rFonts w:hint="eastAsia"/>
                <w:color w:val="000000" w:themeColor="text1"/>
                <w:sz w:val="22"/>
              </w:rPr>
              <w:t xml:space="preserve"> </w:t>
            </w:r>
            <w:r>
              <w:rPr>
                <w:rFonts w:hint="eastAsia"/>
                <w:color w:val="000000" w:themeColor="text1"/>
                <w:sz w:val="22"/>
              </w:rPr>
              <w:t>日</w:t>
            </w:r>
          </w:p>
        </w:tc>
        <w:tc>
          <w:tcPr>
            <w:tcW w:w="2639" w:type="dxa"/>
            <w:vAlign w:val="center"/>
          </w:tcPr>
          <w:p>
            <w:pPr>
              <w:pStyle w:val="0"/>
              <w:jc w:val="center"/>
              <w:rPr>
                <w:rFonts w:hint="default"/>
                <w:color w:val="000000" w:themeColor="text1"/>
                <w:sz w:val="22"/>
              </w:rPr>
            </w:pPr>
          </w:p>
        </w:tc>
        <w:tc>
          <w:tcPr>
            <w:tcW w:w="2639" w:type="dxa"/>
            <w:vAlign w:val="center"/>
          </w:tcPr>
          <w:p>
            <w:pPr>
              <w:pStyle w:val="0"/>
              <w:jc w:val="center"/>
              <w:rPr>
                <w:rFonts w:hint="default"/>
                <w:color w:val="000000" w:themeColor="text1"/>
                <w:sz w:val="22"/>
              </w:rPr>
            </w:pPr>
          </w:p>
        </w:tc>
        <w:tc>
          <w:tcPr>
            <w:tcW w:w="26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sz w:val="22"/>
              </w:rPr>
            </w:pPr>
          </w:p>
        </w:tc>
      </w:tr>
      <w:tr>
        <w:tblPrEx>
          <w:tblCellMar>
            <w:left w:w="108" w:type="dxa"/>
            <w:right w:w="108" w:type="dxa"/>
          </w:tblCellMar>
          <w:tblLook w:firstRow="1" w:lastRow="1" w:firstColumn="1" w:lastColumn="1" w:noHBand="0" w:noVBand="0" w:val="01E0"/>
        </w:tblPrEx>
        <w:trPr>
          <w:trHeight w:val="699" w:hRule="atLeast"/>
        </w:trPr>
        <w:tc>
          <w:tcPr>
            <w:tcW w:w="176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土</w:t>
            </w:r>
            <w:r>
              <w:rPr>
                <w:rFonts w:hint="eastAsia"/>
                <w:color w:val="000000" w:themeColor="text1"/>
                <w:sz w:val="22"/>
              </w:rPr>
              <w:t xml:space="preserve"> </w:t>
            </w:r>
            <w:r>
              <w:rPr>
                <w:rFonts w:hint="eastAsia"/>
                <w:color w:val="000000" w:themeColor="text1"/>
                <w:sz w:val="22"/>
              </w:rPr>
              <w:t>曜</w:t>
            </w:r>
            <w:r>
              <w:rPr>
                <w:rFonts w:hint="eastAsia"/>
                <w:color w:val="000000" w:themeColor="text1"/>
                <w:sz w:val="22"/>
              </w:rPr>
              <w:t xml:space="preserve"> </w:t>
            </w:r>
            <w:r>
              <w:rPr>
                <w:rFonts w:hint="eastAsia"/>
                <w:color w:val="000000" w:themeColor="text1"/>
                <w:sz w:val="22"/>
              </w:rPr>
              <w:t>日</w:t>
            </w:r>
          </w:p>
        </w:tc>
        <w:tc>
          <w:tcPr>
            <w:tcW w:w="2639" w:type="dxa"/>
            <w:vAlign w:val="center"/>
          </w:tcPr>
          <w:p>
            <w:pPr>
              <w:pStyle w:val="0"/>
              <w:jc w:val="center"/>
              <w:rPr>
                <w:rFonts w:hint="default"/>
                <w:color w:val="000000" w:themeColor="text1"/>
                <w:sz w:val="22"/>
              </w:rPr>
            </w:pPr>
          </w:p>
        </w:tc>
        <w:tc>
          <w:tcPr>
            <w:tcW w:w="2639" w:type="dxa"/>
            <w:vAlign w:val="center"/>
          </w:tcPr>
          <w:p>
            <w:pPr>
              <w:pStyle w:val="0"/>
              <w:jc w:val="center"/>
              <w:rPr>
                <w:rFonts w:hint="default"/>
                <w:color w:val="000000" w:themeColor="text1"/>
                <w:sz w:val="22"/>
              </w:rPr>
            </w:pPr>
          </w:p>
        </w:tc>
        <w:tc>
          <w:tcPr>
            <w:tcW w:w="26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sz w:val="22"/>
              </w:rPr>
            </w:pPr>
          </w:p>
        </w:tc>
      </w:tr>
      <w:tr>
        <w:tblPrEx>
          <w:tblCellMar>
            <w:left w:w="108" w:type="dxa"/>
            <w:right w:w="108" w:type="dxa"/>
          </w:tblCellMar>
          <w:tblLook w:firstRow="1" w:lastRow="1" w:firstColumn="1" w:lastColumn="1" w:noHBand="0" w:noVBand="0" w:val="01E0"/>
        </w:tblPrEx>
        <w:trPr>
          <w:trHeight w:val="720" w:hRule="atLeast"/>
        </w:trPr>
        <w:tc>
          <w:tcPr>
            <w:tcW w:w="176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日</w:t>
            </w:r>
            <w:r>
              <w:rPr>
                <w:rFonts w:hint="eastAsia"/>
                <w:color w:val="000000" w:themeColor="text1"/>
                <w:sz w:val="22"/>
              </w:rPr>
              <w:t xml:space="preserve"> </w:t>
            </w:r>
            <w:r>
              <w:rPr>
                <w:rFonts w:hint="eastAsia"/>
                <w:color w:val="000000" w:themeColor="text1"/>
                <w:sz w:val="22"/>
              </w:rPr>
              <w:t>曜</w:t>
            </w:r>
            <w:r>
              <w:rPr>
                <w:rFonts w:hint="eastAsia"/>
                <w:color w:val="000000" w:themeColor="text1"/>
                <w:sz w:val="22"/>
              </w:rPr>
              <w:t xml:space="preserve"> </w:t>
            </w:r>
            <w:r>
              <w:rPr>
                <w:rFonts w:hint="eastAsia"/>
                <w:color w:val="000000" w:themeColor="text1"/>
                <w:sz w:val="22"/>
              </w:rPr>
              <w:t>日</w:t>
            </w:r>
          </w:p>
        </w:tc>
        <w:tc>
          <w:tcPr>
            <w:tcW w:w="2639" w:type="dxa"/>
            <w:vAlign w:val="center"/>
          </w:tcPr>
          <w:p>
            <w:pPr>
              <w:pStyle w:val="0"/>
              <w:jc w:val="center"/>
              <w:rPr>
                <w:rFonts w:hint="default"/>
                <w:color w:val="000000" w:themeColor="text1"/>
                <w:sz w:val="22"/>
              </w:rPr>
            </w:pPr>
          </w:p>
        </w:tc>
        <w:tc>
          <w:tcPr>
            <w:tcW w:w="2639" w:type="dxa"/>
            <w:vAlign w:val="center"/>
          </w:tcPr>
          <w:p>
            <w:pPr>
              <w:pStyle w:val="0"/>
              <w:jc w:val="center"/>
              <w:rPr>
                <w:rFonts w:hint="default"/>
                <w:color w:val="000000" w:themeColor="text1"/>
                <w:sz w:val="22"/>
              </w:rPr>
            </w:pPr>
          </w:p>
        </w:tc>
        <w:tc>
          <w:tcPr>
            <w:tcW w:w="26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sz w:val="22"/>
              </w:rPr>
            </w:pPr>
          </w:p>
        </w:tc>
      </w:tr>
      <w:tr>
        <w:tblPrEx>
          <w:tblCellMar>
            <w:left w:w="108" w:type="dxa"/>
            <w:right w:w="108" w:type="dxa"/>
          </w:tblCellMar>
          <w:tblLook w:firstRow="1" w:lastRow="1" w:firstColumn="1" w:lastColumn="1" w:noHBand="0" w:noVBand="0" w:val="01E0"/>
        </w:tblPrEx>
        <w:trPr>
          <w:trHeight w:val="671" w:hRule="atLeast"/>
        </w:trPr>
        <w:tc>
          <w:tcPr>
            <w:tcW w:w="1764"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薬局ごとの週あたりの勤務時間数</w:t>
            </w:r>
          </w:p>
        </w:tc>
        <w:tc>
          <w:tcPr>
            <w:tcW w:w="26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c>
          <w:tcPr>
            <w:tcW w:w="26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c>
          <w:tcPr>
            <w:tcW w:w="262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themeColor="text1"/>
                <w:sz w:val="22"/>
              </w:rPr>
            </w:pPr>
          </w:p>
        </w:tc>
      </w:tr>
      <w:tr>
        <w:trPr>
          <w:trHeight w:val="498" w:hRule="atLeast"/>
        </w:trPr>
        <w:tc>
          <w:tcPr>
            <w:tcW w:w="1764"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週あたりの</w:t>
            </w:r>
          </w:p>
          <w:p>
            <w:pPr>
              <w:pStyle w:val="0"/>
              <w:jc w:val="center"/>
              <w:rPr>
                <w:rFonts w:hint="default"/>
                <w:color w:val="000000" w:themeColor="text1"/>
                <w:sz w:val="18"/>
              </w:rPr>
            </w:pPr>
            <w:r>
              <w:rPr>
                <w:rFonts w:hint="eastAsia"/>
                <w:color w:val="000000" w:themeColor="text1"/>
                <w:sz w:val="18"/>
              </w:rPr>
              <w:t>勤務時間数合計</w:t>
            </w:r>
          </w:p>
        </w:tc>
        <w:tc>
          <w:tcPr>
            <w:tcW w:w="7900" w:type="dxa"/>
            <w:gridSpan w:val="3"/>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000000" w:themeColor="text1"/>
                <w:sz w:val="22"/>
              </w:rPr>
            </w:pPr>
          </w:p>
        </w:tc>
      </w:tr>
    </w:tbl>
    <w:p>
      <w:pPr>
        <w:pStyle w:val="0"/>
        <w:rPr>
          <w:rFonts w:hint="default"/>
          <w:color w:val="000000" w:themeColor="text1"/>
          <w:sz w:val="22"/>
        </w:rPr>
      </w:pPr>
    </w:p>
    <w:p>
      <w:pPr>
        <w:pStyle w:val="0"/>
        <w:rPr>
          <w:rFonts w:hint="default"/>
          <w:color w:val="000000" w:themeColor="text1"/>
        </w:rPr>
      </w:pPr>
      <w:r>
        <w:rPr>
          <w:rFonts w:hint="default"/>
          <w:color w:val="000000" w:themeColor="text1"/>
        </w:rPr>
        <w:br w:type="page"/>
      </w:r>
    </w:p>
    <w:p>
      <w:pPr>
        <w:pStyle w:val="0"/>
        <w:jc w:val="center"/>
        <w:rPr>
          <w:rFonts w:hint="default"/>
          <w:color w:val="000000" w:themeColor="text1"/>
        </w:rPr>
      </w:pPr>
      <w:r>
        <w:rPr>
          <w:rFonts w:hint="default"/>
          <w:color w:val="000000" w:themeColor="text1"/>
          <w:sz w:val="22"/>
        </w:rPr>
        <mc:AlternateContent>
          <mc:Choice Requires="wps">
            <w:drawing>
              <wp:anchor distT="0" distB="0" distL="114300" distR="114300" simplePos="0" relativeHeight="6" behindDoc="0" locked="0" layoutInCell="0" hidden="0" allowOverlap="1">
                <wp:simplePos x="0" y="0"/>
                <wp:positionH relativeFrom="margin">
                  <wp:align>right</wp:align>
                </wp:positionH>
                <wp:positionV relativeFrom="paragraph">
                  <wp:posOffset>-374650</wp:posOffset>
                </wp:positionV>
                <wp:extent cx="1058545" cy="234315"/>
                <wp:effectExtent l="0" t="0" r="635" b="635"/>
                <wp:wrapNone/>
                <wp:docPr id="1030" name="Text Box 6"/>
                <a:graphic xmlns:a="http://schemas.openxmlformats.org/drawingml/2006/main">
                  <a:graphicData uri="http://schemas.microsoft.com/office/word/2010/wordprocessingShape">
                    <wps:wsp>
                      <wps:cNvPr id="1030" name="Text Box 6"/>
                      <wps:cNvSpPr txBox="1">
                        <a:spLocks noChangeArrowheads="1"/>
                      </wps:cNvSpPr>
                      <wps:spPr>
                        <a:xfrm>
                          <a:off x="0" y="0"/>
                          <a:ext cx="1058545" cy="234315"/>
                        </a:xfrm>
                        <a:prstGeom prst="rect">
                          <a:avLst/>
                        </a:prstGeom>
                        <a:solidFill>
                          <a:srgbClr val="FFFFFF"/>
                        </a:solidFill>
                        <a:ln>
                          <a:noFill/>
                        </a:ln>
                      </wps:spPr>
                      <wps:txbx>
                        <w:txbxContent>
                          <w:p>
                            <w:pPr>
                              <w:pStyle w:val="0"/>
                              <w:jc w:val="center"/>
                              <w:rPr>
                                <w:rFonts w:hint="default"/>
                                <w:sz w:val="22"/>
                              </w:rPr>
                            </w:pPr>
                            <w:r>
                              <w:rPr>
                                <w:rFonts w:hint="eastAsia"/>
                                <w:sz w:val="22"/>
                              </w:rPr>
                              <w:t>【薬局用】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29.5pt;mso-position-vertical-relative:text;mso-position-horizontal:right;mso-position-horizontal-relative:margin;v-text-anchor:top;position:absolute;height:18.45pt;mso-wrap-distance-top:0pt;width:83.35pt;mso-wrap-distance-left:9pt;z-index:6;" o:spid="_x0000_s1030" o:allowincell="f" o:allowoverlap="t" filled="t" fillcolor="#ffffff" stroked="f" o:spt="202" type="#_x0000_t202">
                <v:fill/>
                <v:textbox style="layout-flow:horizontal;" inset="2.0637499999999998mm,0.24694444444444438mm,2.0637499999999998mm,0.24694444444444438mm">
                  <w:txbxContent>
                    <w:p>
                      <w:pPr>
                        <w:pStyle w:val="0"/>
                        <w:jc w:val="center"/>
                        <w:rPr>
                          <w:rFonts w:hint="default"/>
                          <w:sz w:val="22"/>
                        </w:rPr>
                      </w:pPr>
                      <w:r>
                        <w:rPr>
                          <w:rFonts w:hint="eastAsia"/>
                          <w:sz w:val="22"/>
                        </w:rPr>
                        <w:t>【薬局用】</w:t>
                      </w:r>
                    </w:p>
                  </w:txbxContent>
                </v:textbox>
                <v:imagedata o:title=""/>
                <w10:wrap type="none" anchorx="margin" anchory="text"/>
              </v:shape>
            </w:pict>
          </mc:Fallback>
        </mc:AlternateContent>
      </w:r>
      <w:r>
        <w:rPr>
          <w:rFonts w:hint="eastAsia"/>
          <w:color w:val="000000" w:themeColor="text1"/>
        </w:rPr>
        <w:t>薬局開設許可申請書　添付書類</w:t>
      </w:r>
    </w:p>
    <w:p>
      <w:pPr>
        <w:pStyle w:val="0"/>
        <w:rPr>
          <w:rFonts w:hint="default"/>
          <w:color w:val="000000" w:themeColor="text1"/>
        </w:rPr>
      </w:pPr>
    </w:p>
    <w:p>
      <w:pPr>
        <w:pStyle w:val="0"/>
        <w:rPr>
          <w:rFonts w:hint="default"/>
          <w:color w:val="000000" w:themeColor="text1"/>
          <w:sz w:val="22"/>
        </w:rPr>
      </w:pPr>
      <w:r>
        <w:rPr>
          <w:rFonts w:hint="eastAsia"/>
          <w:color w:val="000000" w:themeColor="text1"/>
          <w:sz w:val="22"/>
        </w:rPr>
        <w:t>一日平均取扱処方箋数：　</w:t>
      </w:r>
      <w:r>
        <w:rPr>
          <w:rFonts w:hint="eastAsia"/>
          <w:color w:val="000000" w:themeColor="text1"/>
          <w:sz w:val="22"/>
          <w:u w:val="single" w:color="auto"/>
        </w:rPr>
        <w:t>　　　　　　　枚</w:t>
      </w:r>
      <w:r>
        <w:rPr>
          <w:rFonts w:hint="eastAsia"/>
          <w:color w:val="000000" w:themeColor="text1"/>
          <w:sz w:val="22"/>
        </w:rPr>
        <w:t>（予定）</w:t>
      </w: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放射性医薬品の取扱い：　□</w:t>
      </w:r>
      <w:r>
        <w:rPr>
          <w:rFonts w:hint="eastAsia"/>
          <w:color w:val="000000" w:themeColor="text1"/>
          <w:sz w:val="22"/>
        </w:rPr>
        <w:t xml:space="preserve"> </w:t>
      </w:r>
      <w:r>
        <w:rPr>
          <w:rFonts w:hint="eastAsia"/>
          <w:color w:val="000000" w:themeColor="text1"/>
          <w:sz w:val="22"/>
        </w:rPr>
        <w:t>有　　□</w:t>
      </w:r>
      <w:r>
        <w:rPr>
          <w:rFonts w:hint="eastAsia"/>
          <w:color w:val="000000" w:themeColor="text1"/>
          <w:sz w:val="22"/>
        </w:rPr>
        <w:t xml:space="preserve"> </w:t>
      </w:r>
      <w:r>
        <w:rPr>
          <w:rFonts w:hint="eastAsia"/>
          <w:color w:val="000000" w:themeColor="text1"/>
          <w:sz w:val="22"/>
        </w:rPr>
        <w:t>無</w:t>
      </w: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兼営事業の種類：</w:t>
      </w:r>
    </w:p>
    <w:p>
      <w:pPr>
        <w:pStyle w:val="0"/>
        <w:rPr>
          <w:rFonts w:hint="default"/>
          <w:color w:val="000000" w:themeColor="text1"/>
          <w:sz w:val="22"/>
        </w:rPr>
      </w:pPr>
      <w:r>
        <w:rPr>
          <w:rFonts w:hint="eastAsia"/>
          <w:color w:val="000000" w:themeColor="text1"/>
          <w:sz w:val="22"/>
        </w:rPr>
        <w:t>□</w:t>
      </w:r>
      <w:r>
        <w:rPr>
          <w:rFonts w:hint="eastAsia"/>
          <w:color w:val="000000" w:themeColor="text1"/>
          <w:sz w:val="22"/>
        </w:rPr>
        <w:t xml:space="preserve"> </w:t>
      </w:r>
      <w:r>
        <w:rPr>
          <w:rFonts w:hint="eastAsia"/>
          <w:color w:val="000000" w:themeColor="text1"/>
          <w:sz w:val="22"/>
        </w:rPr>
        <w:t>薬局製剤製造販売業　　□</w:t>
      </w:r>
      <w:r>
        <w:rPr>
          <w:rFonts w:hint="eastAsia"/>
          <w:color w:val="000000" w:themeColor="text1"/>
          <w:sz w:val="22"/>
        </w:rPr>
        <w:t xml:space="preserve"> </w:t>
      </w:r>
      <w:r>
        <w:rPr>
          <w:rFonts w:hint="eastAsia"/>
          <w:color w:val="000000" w:themeColor="text1"/>
          <w:sz w:val="22"/>
        </w:rPr>
        <w:t>薬局製剤製造業　　□</w:t>
      </w:r>
      <w:r>
        <w:rPr>
          <w:rFonts w:hint="eastAsia"/>
          <w:color w:val="000000" w:themeColor="text1"/>
          <w:sz w:val="22"/>
        </w:rPr>
        <w:t xml:space="preserve"> </w:t>
      </w:r>
      <w:r>
        <w:rPr>
          <w:rFonts w:hint="eastAsia"/>
          <w:color w:val="000000" w:themeColor="text1"/>
          <w:sz w:val="22"/>
        </w:rPr>
        <w:t>配置販売業　　□</w:t>
      </w:r>
      <w:r>
        <w:rPr>
          <w:rFonts w:hint="eastAsia"/>
          <w:color w:val="000000" w:themeColor="text1"/>
          <w:sz w:val="22"/>
        </w:rPr>
        <w:t xml:space="preserve"> </w:t>
      </w:r>
      <w:r>
        <w:rPr>
          <w:rFonts w:hint="eastAsia"/>
          <w:color w:val="000000" w:themeColor="text1"/>
          <w:sz w:val="22"/>
        </w:rPr>
        <w:t>卸売販売業</w:t>
      </w:r>
    </w:p>
    <w:p>
      <w:pPr>
        <w:pStyle w:val="0"/>
        <w:rPr>
          <w:rFonts w:hint="default"/>
          <w:color w:val="000000" w:themeColor="text1"/>
          <w:sz w:val="22"/>
        </w:rPr>
      </w:pPr>
      <w:r>
        <w:rPr>
          <w:rFonts w:hint="eastAsia"/>
          <w:color w:val="000000" w:themeColor="text1"/>
          <w:sz w:val="22"/>
        </w:rPr>
        <w:t>□</w:t>
      </w:r>
      <w:r>
        <w:rPr>
          <w:rFonts w:hint="eastAsia"/>
          <w:color w:val="000000" w:themeColor="text1"/>
          <w:sz w:val="22"/>
        </w:rPr>
        <w:t xml:space="preserve"> </w:t>
      </w:r>
      <w:r>
        <w:rPr>
          <w:rFonts w:hint="eastAsia"/>
          <w:color w:val="000000" w:themeColor="text1"/>
          <w:sz w:val="22"/>
        </w:rPr>
        <w:t>高度管理医療機器販売業・貸与業　　□</w:t>
      </w:r>
      <w:r>
        <w:rPr>
          <w:rFonts w:hint="eastAsia"/>
          <w:color w:val="000000" w:themeColor="text1"/>
          <w:sz w:val="22"/>
        </w:rPr>
        <w:t xml:space="preserve"> </w:t>
      </w:r>
      <w:r>
        <w:rPr>
          <w:rFonts w:hint="eastAsia"/>
          <w:color w:val="000000" w:themeColor="text1"/>
          <w:sz w:val="22"/>
        </w:rPr>
        <w:t>管理医療機器販売業・貸与業</w:t>
      </w:r>
    </w:p>
    <w:p>
      <w:pPr>
        <w:pStyle w:val="0"/>
        <w:tabs>
          <w:tab w:val="left" w:leader="none" w:pos="2694"/>
          <w:tab w:val="left" w:leader="none" w:pos="6521"/>
        </w:tabs>
        <w:rPr>
          <w:rFonts w:hint="default"/>
          <w:color w:val="000000" w:themeColor="text1"/>
          <w:sz w:val="22"/>
        </w:rPr>
      </w:pPr>
      <w:r>
        <w:rPr>
          <w:rFonts w:hint="eastAsia"/>
          <w:color w:val="000000" w:themeColor="text1"/>
          <w:sz w:val="22"/>
        </w:rPr>
        <w:t>□</w:t>
      </w:r>
      <w:r>
        <w:rPr>
          <w:rFonts w:hint="eastAsia"/>
          <w:color w:val="000000" w:themeColor="text1"/>
          <w:sz w:val="22"/>
        </w:rPr>
        <w:t xml:space="preserve"> </w:t>
      </w:r>
      <w:r>
        <w:rPr>
          <w:rFonts w:hint="eastAsia"/>
          <w:color w:val="000000" w:themeColor="text1"/>
          <w:sz w:val="22"/>
        </w:rPr>
        <w:t>毒物劇物販売業（　一般</w:t>
      </w:r>
      <w:r>
        <w:rPr>
          <w:rFonts w:hint="eastAsia"/>
          <w:color w:val="000000" w:themeColor="text1"/>
          <w:sz w:val="22"/>
        </w:rPr>
        <w:t xml:space="preserve"> </w:t>
      </w:r>
      <w:r>
        <w:rPr>
          <w:rFonts w:hint="eastAsia"/>
          <w:color w:val="000000" w:themeColor="text1"/>
          <w:sz w:val="22"/>
        </w:rPr>
        <w:t>・</w:t>
      </w:r>
      <w:r>
        <w:rPr>
          <w:rFonts w:hint="eastAsia"/>
          <w:color w:val="000000" w:themeColor="text1"/>
          <w:sz w:val="22"/>
        </w:rPr>
        <w:t xml:space="preserve"> </w:t>
      </w:r>
      <w:r>
        <w:rPr>
          <w:rFonts w:hint="eastAsia"/>
          <w:color w:val="000000" w:themeColor="text1"/>
          <w:sz w:val="22"/>
        </w:rPr>
        <w:t>農業用品目</w:t>
      </w:r>
      <w:r>
        <w:rPr>
          <w:rFonts w:hint="eastAsia"/>
          <w:color w:val="000000" w:themeColor="text1"/>
          <w:sz w:val="22"/>
        </w:rPr>
        <w:t xml:space="preserve"> </w:t>
      </w:r>
      <w:r>
        <w:rPr>
          <w:rFonts w:hint="eastAsia"/>
          <w:color w:val="000000" w:themeColor="text1"/>
          <w:sz w:val="22"/>
        </w:rPr>
        <w:t>・</w:t>
      </w:r>
      <w:r>
        <w:rPr>
          <w:rFonts w:hint="eastAsia"/>
          <w:color w:val="000000" w:themeColor="text1"/>
          <w:sz w:val="22"/>
        </w:rPr>
        <w:t xml:space="preserve"> </w:t>
      </w:r>
      <w:r>
        <w:rPr>
          <w:rFonts w:hint="eastAsia"/>
          <w:color w:val="000000" w:themeColor="text1"/>
          <w:sz w:val="22"/>
        </w:rPr>
        <w:t>特定品目　）　　□</w:t>
      </w:r>
      <w:r>
        <w:rPr>
          <w:rFonts w:hint="eastAsia"/>
          <w:color w:val="000000" w:themeColor="text1"/>
          <w:sz w:val="22"/>
        </w:rPr>
        <w:t xml:space="preserve"> </w:t>
      </w:r>
      <w:r>
        <w:rPr>
          <w:rFonts w:hint="eastAsia"/>
          <w:color w:val="000000" w:themeColor="text1"/>
          <w:sz w:val="22"/>
        </w:rPr>
        <w:t>麻薬小売業</w:t>
      </w:r>
    </w:p>
    <w:p>
      <w:pPr>
        <w:pStyle w:val="0"/>
        <w:tabs>
          <w:tab w:val="left" w:leader="none" w:pos="2694"/>
          <w:tab w:val="left" w:leader="none" w:pos="6521"/>
        </w:tabs>
        <w:rPr>
          <w:rFonts w:hint="default"/>
          <w:color w:val="000000" w:themeColor="text1"/>
          <w:sz w:val="22"/>
        </w:rPr>
      </w:pPr>
      <w:r>
        <w:rPr>
          <w:rFonts w:hint="eastAsia"/>
          <w:color w:val="000000" w:themeColor="text1"/>
          <w:sz w:val="22"/>
        </w:rPr>
        <w:t>□</w:t>
      </w:r>
      <w:r>
        <w:rPr>
          <w:rFonts w:hint="eastAsia"/>
          <w:color w:val="000000" w:themeColor="text1"/>
          <w:sz w:val="22"/>
        </w:rPr>
        <w:t xml:space="preserve"> </w:t>
      </w:r>
      <w:r>
        <w:rPr>
          <w:rFonts w:hint="eastAsia"/>
          <w:color w:val="000000" w:themeColor="text1"/>
          <w:sz w:val="22"/>
        </w:rPr>
        <w:t>その他（　　　　　　　　　　　　　　　　　　　　　　　　　　　　　　　　　　　　）</w:t>
      </w: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医薬品の販売（授与）に関する事項：</w:t>
      </w: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20"/>
        <w:gridCol w:w="6300"/>
      </w:tblGrid>
      <w:tr>
        <w:trPr>
          <w:trHeight w:val="310" w:hRule="atLeast"/>
        </w:trPr>
        <w:tc>
          <w:tcPr>
            <w:tcW w:w="32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sz w:val="22"/>
              </w:rPr>
            </w:pPr>
            <w:r>
              <w:rPr>
                <w:rFonts w:hint="eastAsia"/>
                <w:color w:val="000000" w:themeColor="text1"/>
                <w:sz w:val="22"/>
              </w:rPr>
              <w:t>販売（授与）する医薬品の区分</w:t>
            </w:r>
          </w:p>
        </w:tc>
        <w:tc>
          <w:tcPr>
            <w:tcW w:w="637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numPr>
                <w:ilvl w:val="0"/>
                <w:numId w:val="1"/>
              </w:numPr>
              <w:autoSpaceDE w:val="0"/>
              <w:autoSpaceDN w:val="0"/>
              <w:ind w:left="570"/>
              <w:rPr>
                <w:rFonts w:hint="default"/>
                <w:color w:val="000000" w:themeColor="text1"/>
                <w:sz w:val="22"/>
              </w:rPr>
            </w:pPr>
            <w:r>
              <w:rPr>
                <w:rFonts w:hint="eastAsia"/>
                <w:color w:val="000000" w:themeColor="text1"/>
                <w:sz w:val="22"/>
              </w:rPr>
              <w:t>薬局医薬品（薬局製造販売医薬品を除く。）</w:t>
            </w:r>
          </w:p>
          <w:p>
            <w:pPr>
              <w:pStyle w:val="0"/>
              <w:numPr>
                <w:ilvl w:val="0"/>
                <w:numId w:val="1"/>
              </w:numPr>
              <w:autoSpaceDE w:val="0"/>
              <w:autoSpaceDN w:val="0"/>
              <w:ind w:left="570"/>
              <w:rPr>
                <w:rFonts w:hint="default"/>
                <w:color w:val="000000" w:themeColor="text1"/>
                <w:sz w:val="22"/>
              </w:rPr>
            </w:pPr>
            <w:r>
              <w:rPr>
                <w:rFonts w:hint="eastAsia"/>
                <w:color w:val="000000" w:themeColor="text1"/>
                <w:sz w:val="22"/>
              </w:rPr>
              <w:t>薬局製造販売医薬品</w:t>
            </w:r>
          </w:p>
          <w:p>
            <w:pPr>
              <w:pStyle w:val="0"/>
              <w:numPr>
                <w:ilvl w:val="0"/>
                <w:numId w:val="1"/>
              </w:numPr>
              <w:autoSpaceDE w:val="0"/>
              <w:autoSpaceDN w:val="0"/>
              <w:ind w:left="570"/>
              <w:rPr>
                <w:rFonts w:hint="default"/>
                <w:color w:val="000000" w:themeColor="text1"/>
                <w:sz w:val="22"/>
              </w:rPr>
            </w:pPr>
            <w:r>
              <w:rPr>
                <w:rFonts w:hint="eastAsia"/>
                <w:color w:val="000000" w:themeColor="text1"/>
                <w:sz w:val="22"/>
              </w:rPr>
              <w:t>要指導医薬品</w:t>
            </w:r>
          </w:p>
          <w:p>
            <w:pPr>
              <w:pStyle w:val="0"/>
              <w:numPr>
                <w:ilvl w:val="0"/>
                <w:numId w:val="1"/>
              </w:numPr>
              <w:autoSpaceDE w:val="0"/>
              <w:autoSpaceDN w:val="0"/>
              <w:ind w:left="570"/>
              <w:rPr>
                <w:rFonts w:hint="default"/>
                <w:color w:val="000000" w:themeColor="text1"/>
                <w:sz w:val="22"/>
              </w:rPr>
            </w:pPr>
            <w:r>
              <w:rPr>
                <w:rFonts w:hint="eastAsia"/>
                <w:color w:val="000000" w:themeColor="text1"/>
                <w:sz w:val="22"/>
              </w:rPr>
              <w:t>第一類医薬品</w:t>
            </w:r>
          </w:p>
          <w:p>
            <w:pPr>
              <w:pStyle w:val="0"/>
              <w:numPr>
                <w:ilvl w:val="0"/>
                <w:numId w:val="1"/>
              </w:numPr>
              <w:autoSpaceDE w:val="0"/>
              <w:autoSpaceDN w:val="0"/>
              <w:ind w:left="570"/>
              <w:rPr>
                <w:rFonts w:hint="default"/>
                <w:color w:val="000000" w:themeColor="text1"/>
                <w:sz w:val="22"/>
              </w:rPr>
            </w:pPr>
            <w:r>
              <w:rPr>
                <w:rFonts w:hint="eastAsia"/>
                <w:color w:val="000000" w:themeColor="text1"/>
                <w:sz w:val="22"/>
              </w:rPr>
              <w:t>指定第二類医薬品</w:t>
            </w:r>
          </w:p>
          <w:p>
            <w:pPr>
              <w:pStyle w:val="0"/>
              <w:numPr>
                <w:ilvl w:val="0"/>
                <w:numId w:val="1"/>
              </w:numPr>
              <w:autoSpaceDE w:val="0"/>
              <w:autoSpaceDN w:val="0"/>
              <w:ind w:left="570"/>
              <w:rPr>
                <w:rFonts w:hint="default"/>
                <w:color w:val="000000" w:themeColor="text1"/>
                <w:sz w:val="22"/>
              </w:rPr>
            </w:pPr>
            <w:r>
              <w:rPr>
                <w:rFonts w:hint="eastAsia"/>
                <w:color w:val="000000" w:themeColor="text1"/>
                <w:sz w:val="22"/>
              </w:rPr>
              <w:t>第二類医薬品（指定第二類医薬品を除く。）</w:t>
            </w:r>
          </w:p>
          <w:p>
            <w:pPr>
              <w:pStyle w:val="0"/>
              <w:numPr>
                <w:ilvl w:val="0"/>
                <w:numId w:val="1"/>
              </w:numPr>
              <w:autoSpaceDE w:val="0"/>
              <w:autoSpaceDN w:val="0"/>
              <w:ind w:left="570"/>
              <w:rPr>
                <w:rFonts w:hint="default"/>
                <w:color w:val="000000" w:themeColor="text1"/>
                <w:sz w:val="22"/>
              </w:rPr>
            </w:pPr>
            <w:r>
              <w:rPr>
                <w:rFonts w:hint="eastAsia"/>
                <w:color w:val="000000" w:themeColor="text1"/>
                <w:sz w:val="22"/>
              </w:rPr>
              <w:t>第三類医薬品</w:t>
            </w:r>
          </w:p>
          <w:p>
            <w:pPr>
              <w:pStyle w:val="0"/>
              <w:numPr>
                <w:ilvl w:val="0"/>
                <w:numId w:val="1"/>
              </w:numPr>
              <w:autoSpaceDE w:val="0"/>
              <w:autoSpaceDN w:val="0"/>
              <w:ind w:left="570"/>
              <w:rPr>
                <w:rFonts w:hint="default"/>
                <w:color w:val="000000" w:themeColor="text1"/>
                <w:sz w:val="22"/>
              </w:rPr>
            </w:pPr>
            <w:r>
              <w:rPr>
                <w:rFonts w:hint="eastAsia"/>
                <w:color w:val="000000" w:themeColor="text1"/>
                <w:sz w:val="22"/>
              </w:rPr>
              <w:t>医薬品の販売業は併せ行わない</w:t>
            </w:r>
          </w:p>
        </w:tc>
      </w:tr>
    </w:tbl>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特定販売に関する事項（特定販売を行わない薬局は記載不要）：</w:t>
      </w: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18"/>
        <w:gridCol w:w="6302"/>
      </w:tblGrid>
      <w:tr>
        <w:trPr/>
        <w:tc>
          <w:tcPr>
            <w:tcW w:w="3261" w:type="dxa"/>
            <w:vAlign w:val="center"/>
          </w:tcPr>
          <w:p>
            <w:pPr>
              <w:pStyle w:val="0"/>
              <w:rPr>
                <w:rFonts w:hint="default"/>
                <w:color w:val="000000" w:themeColor="text1"/>
                <w:sz w:val="22"/>
              </w:rPr>
            </w:pPr>
            <w:r>
              <w:rPr>
                <w:rFonts w:hint="eastAsia"/>
                <w:color w:val="000000" w:themeColor="text1"/>
                <w:sz w:val="22"/>
              </w:rPr>
              <w:t>特定販売を行う際に使用する通信手段</w:t>
            </w:r>
          </w:p>
        </w:tc>
        <w:tc>
          <w:tcPr>
            <w:tcW w:w="6378" w:type="dxa"/>
            <w:vAlign w:val="center"/>
          </w:tcPr>
          <w:p>
            <w:pPr>
              <w:pStyle w:val="0"/>
              <w:rPr>
                <w:rFonts w:hint="default"/>
                <w:color w:val="000000" w:themeColor="text1"/>
                <w:sz w:val="22"/>
              </w:rPr>
            </w:pPr>
          </w:p>
        </w:tc>
      </w:tr>
      <w:tr>
        <w:trPr>
          <w:trHeight w:val="312" w:hRule="atLeast"/>
        </w:trPr>
        <w:tc>
          <w:tcPr>
            <w:tcW w:w="3261" w:type="dxa"/>
            <w:vAlign w:val="center"/>
          </w:tcPr>
          <w:p>
            <w:pPr>
              <w:pStyle w:val="0"/>
              <w:jc w:val="distribute"/>
              <w:rPr>
                <w:rFonts w:hint="default"/>
                <w:color w:val="000000" w:themeColor="text1"/>
                <w:sz w:val="22"/>
              </w:rPr>
            </w:pPr>
            <w:r>
              <w:rPr>
                <w:rFonts w:hint="eastAsia"/>
                <w:color w:val="000000" w:themeColor="text1"/>
                <w:sz w:val="22"/>
              </w:rPr>
              <w:t>特定販売を行う医薬品の区分</w:t>
            </w:r>
          </w:p>
        </w:tc>
        <w:tc>
          <w:tcPr>
            <w:tcW w:w="6378" w:type="dxa"/>
            <w:vAlign w:val="center"/>
          </w:tcPr>
          <w:p>
            <w:pPr>
              <w:pStyle w:val="0"/>
              <w:numPr>
                <w:ilvl w:val="0"/>
                <w:numId w:val="1"/>
              </w:numPr>
              <w:autoSpaceDE w:val="0"/>
              <w:autoSpaceDN w:val="0"/>
              <w:ind w:left="570"/>
              <w:rPr>
                <w:rFonts w:hint="default"/>
                <w:color w:val="000000" w:themeColor="text1"/>
                <w:sz w:val="22"/>
              </w:rPr>
            </w:pPr>
            <w:r>
              <w:rPr>
                <w:rFonts w:hint="eastAsia"/>
                <w:color w:val="000000" w:themeColor="text1"/>
                <w:sz w:val="22"/>
              </w:rPr>
              <w:t>第一類医薬品</w:t>
            </w:r>
          </w:p>
          <w:p>
            <w:pPr>
              <w:pStyle w:val="0"/>
              <w:numPr>
                <w:ilvl w:val="0"/>
                <w:numId w:val="1"/>
              </w:numPr>
              <w:autoSpaceDE w:val="0"/>
              <w:autoSpaceDN w:val="0"/>
              <w:ind w:left="570"/>
              <w:rPr>
                <w:rFonts w:hint="default"/>
                <w:color w:val="000000" w:themeColor="text1"/>
                <w:sz w:val="22"/>
              </w:rPr>
            </w:pPr>
            <w:r>
              <w:rPr>
                <w:rFonts w:hint="eastAsia"/>
                <w:color w:val="000000" w:themeColor="text1"/>
                <w:sz w:val="22"/>
              </w:rPr>
              <w:t>指定第二類医薬品</w:t>
            </w:r>
          </w:p>
          <w:p>
            <w:pPr>
              <w:pStyle w:val="0"/>
              <w:numPr>
                <w:ilvl w:val="0"/>
                <w:numId w:val="1"/>
              </w:numPr>
              <w:autoSpaceDE w:val="0"/>
              <w:autoSpaceDN w:val="0"/>
              <w:ind w:left="570"/>
              <w:rPr>
                <w:rFonts w:hint="default"/>
                <w:color w:val="000000" w:themeColor="text1"/>
                <w:sz w:val="22"/>
              </w:rPr>
            </w:pPr>
            <w:r>
              <w:rPr>
                <w:rFonts w:hint="eastAsia"/>
                <w:color w:val="000000" w:themeColor="text1"/>
                <w:sz w:val="22"/>
              </w:rPr>
              <w:t>第二類医薬品（指定第二類医薬品を除く。）</w:t>
            </w:r>
          </w:p>
          <w:p>
            <w:pPr>
              <w:pStyle w:val="0"/>
              <w:numPr>
                <w:ilvl w:val="0"/>
                <w:numId w:val="1"/>
              </w:numPr>
              <w:autoSpaceDE w:val="0"/>
              <w:autoSpaceDN w:val="0"/>
              <w:ind w:left="570"/>
              <w:rPr>
                <w:rFonts w:hint="default"/>
                <w:color w:val="000000" w:themeColor="text1"/>
                <w:sz w:val="22"/>
              </w:rPr>
            </w:pPr>
            <w:r>
              <w:rPr>
                <w:rFonts w:hint="eastAsia"/>
                <w:color w:val="000000" w:themeColor="text1"/>
                <w:sz w:val="22"/>
              </w:rPr>
              <w:t>第三類医薬品</w:t>
            </w:r>
          </w:p>
          <w:p>
            <w:pPr>
              <w:pStyle w:val="0"/>
              <w:numPr>
                <w:ilvl w:val="0"/>
                <w:numId w:val="1"/>
              </w:numPr>
              <w:autoSpaceDE w:val="0"/>
              <w:autoSpaceDN w:val="0"/>
              <w:ind w:left="570"/>
              <w:rPr>
                <w:rFonts w:hint="default"/>
                <w:color w:val="000000" w:themeColor="text1"/>
                <w:sz w:val="22"/>
              </w:rPr>
            </w:pPr>
            <w:r>
              <w:rPr>
                <w:rFonts w:hint="eastAsia"/>
                <w:color w:val="000000" w:themeColor="text1"/>
                <w:sz w:val="22"/>
              </w:rPr>
              <w:t>薬局製造販売医薬品（毒薬及び劇薬であるものを除く。）</w:t>
            </w:r>
          </w:p>
        </w:tc>
      </w:tr>
      <w:tr>
        <w:trPr>
          <w:trHeight w:val="566" w:hRule="atLeast"/>
        </w:trPr>
        <w:tc>
          <w:tcPr>
            <w:tcW w:w="3261" w:type="dxa"/>
            <w:vAlign w:val="center"/>
          </w:tcPr>
          <w:p>
            <w:pPr>
              <w:pStyle w:val="0"/>
              <w:jc w:val="distribute"/>
              <w:rPr>
                <w:rFonts w:hint="default"/>
                <w:color w:val="000000" w:themeColor="text1"/>
                <w:sz w:val="22"/>
              </w:rPr>
            </w:pPr>
            <w:r>
              <w:rPr>
                <w:rFonts w:hint="eastAsia"/>
                <w:color w:val="000000" w:themeColor="text1"/>
                <w:sz w:val="22"/>
              </w:rPr>
              <w:t>特定販売を行う時間</w:t>
            </w:r>
          </w:p>
        </w:tc>
        <w:tc>
          <w:tcPr>
            <w:tcW w:w="6378" w:type="dxa"/>
            <w:vAlign w:val="center"/>
          </w:tcPr>
          <w:p>
            <w:pPr>
              <w:pStyle w:val="0"/>
              <w:rPr>
                <w:rFonts w:hint="default"/>
                <w:color w:val="000000" w:themeColor="text1"/>
                <w:sz w:val="22"/>
              </w:rPr>
            </w:pPr>
          </w:p>
        </w:tc>
      </w:tr>
      <w:tr>
        <w:trPr/>
        <w:tc>
          <w:tcPr>
            <w:tcW w:w="3261" w:type="dxa"/>
            <w:vAlign w:val="center"/>
          </w:tcPr>
          <w:p>
            <w:pPr>
              <w:pStyle w:val="0"/>
              <w:rPr>
                <w:rFonts w:hint="default"/>
                <w:color w:val="000000" w:themeColor="text1"/>
                <w:sz w:val="22"/>
              </w:rPr>
            </w:pPr>
            <w:r>
              <w:rPr>
                <w:rFonts w:hint="eastAsia"/>
                <w:color w:val="000000" w:themeColor="text1"/>
                <w:sz w:val="22"/>
              </w:rPr>
              <w:t>営業時間のうち特定販売のみを行う時間</w:t>
            </w:r>
          </w:p>
        </w:tc>
        <w:tc>
          <w:tcPr>
            <w:tcW w:w="6378" w:type="dxa"/>
            <w:vAlign w:val="center"/>
          </w:tcPr>
          <w:p>
            <w:pPr>
              <w:pStyle w:val="0"/>
              <w:rPr>
                <w:rFonts w:hint="default"/>
                <w:color w:val="000000" w:themeColor="text1"/>
                <w:sz w:val="22"/>
              </w:rPr>
            </w:pPr>
          </w:p>
        </w:tc>
      </w:tr>
      <w:tr>
        <w:trPr/>
        <w:tc>
          <w:tcPr>
            <w:tcW w:w="3261" w:type="dxa"/>
            <w:vAlign w:val="center"/>
          </w:tcPr>
          <w:p>
            <w:pPr>
              <w:pStyle w:val="0"/>
              <w:rPr>
                <w:rFonts w:hint="default"/>
                <w:color w:val="000000" w:themeColor="text1"/>
                <w:sz w:val="22"/>
              </w:rPr>
            </w:pPr>
            <w:r>
              <w:rPr>
                <w:rFonts w:hint="eastAsia"/>
                <w:color w:val="000000" w:themeColor="text1"/>
                <w:sz w:val="22"/>
              </w:rPr>
              <w:t>特定販売の広告に薬局の正式名称と異なる名称を表示する場合はその名称</w:t>
            </w:r>
          </w:p>
        </w:tc>
        <w:tc>
          <w:tcPr>
            <w:tcW w:w="6378" w:type="dxa"/>
            <w:vAlign w:val="center"/>
          </w:tcPr>
          <w:p>
            <w:pPr>
              <w:pStyle w:val="0"/>
              <w:rPr>
                <w:rFonts w:hint="default"/>
                <w:color w:val="000000" w:themeColor="text1"/>
                <w:sz w:val="22"/>
              </w:rPr>
            </w:pPr>
          </w:p>
        </w:tc>
      </w:tr>
      <w:tr>
        <w:trPr>
          <w:trHeight w:val="582" w:hRule="atLeast"/>
        </w:trPr>
        <w:tc>
          <w:tcPr>
            <w:tcW w:w="3261" w:type="dxa"/>
            <w:vAlign w:val="center"/>
          </w:tcPr>
          <w:p>
            <w:pPr>
              <w:pStyle w:val="0"/>
              <w:jc w:val="distribute"/>
              <w:rPr>
                <w:rFonts w:hint="default"/>
                <w:color w:val="000000" w:themeColor="text1"/>
                <w:sz w:val="22"/>
              </w:rPr>
            </w:pPr>
            <w:r>
              <w:rPr>
                <w:rFonts w:hint="eastAsia"/>
                <w:color w:val="000000" w:themeColor="text1"/>
                <w:sz w:val="22"/>
              </w:rPr>
              <w:t>ホームページアドレス</w:t>
            </w:r>
          </w:p>
        </w:tc>
        <w:tc>
          <w:tcPr>
            <w:tcW w:w="6378" w:type="dxa"/>
            <w:vAlign w:val="center"/>
          </w:tcPr>
          <w:p>
            <w:pPr>
              <w:pStyle w:val="0"/>
              <w:rPr>
                <w:rFonts w:hint="default"/>
                <w:color w:val="000000" w:themeColor="text1"/>
                <w:sz w:val="22"/>
              </w:rPr>
            </w:pPr>
          </w:p>
        </w:tc>
      </w:tr>
      <w:tr>
        <w:trPr>
          <w:trHeight w:val="589" w:hRule="atLeast"/>
        </w:trPr>
        <w:tc>
          <w:tcPr>
            <w:tcW w:w="3261" w:type="dxa"/>
            <w:vAlign w:val="center"/>
          </w:tcPr>
          <w:p>
            <w:pPr>
              <w:pStyle w:val="0"/>
              <w:rPr>
                <w:rFonts w:hint="default"/>
                <w:color w:val="000000" w:themeColor="text1"/>
                <w:sz w:val="22"/>
              </w:rPr>
            </w:pPr>
            <w:r>
              <w:rPr>
                <w:rFonts w:hint="eastAsia"/>
                <w:color w:val="000000" w:themeColor="text1"/>
                <w:sz w:val="22"/>
              </w:rPr>
              <w:t>主たるホームページの構成の概要</w:t>
            </w:r>
          </w:p>
        </w:tc>
        <w:tc>
          <w:tcPr>
            <w:tcW w:w="6378" w:type="dxa"/>
            <w:vAlign w:val="center"/>
          </w:tcPr>
          <w:p>
            <w:pPr>
              <w:pStyle w:val="0"/>
              <w:rPr>
                <w:rFonts w:hint="default"/>
                <w:color w:val="000000" w:themeColor="text1"/>
                <w:sz w:val="22"/>
              </w:rPr>
            </w:pPr>
            <w:r>
              <w:rPr>
                <w:rFonts w:hint="eastAsia"/>
                <w:color w:val="000000" w:themeColor="text1"/>
                <w:sz w:val="22"/>
              </w:rPr>
              <w:t>別紙のとおり</w:t>
            </w:r>
          </w:p>
        </w:tc>
      </w:tr>
      <w:tr>
        <w:trPr>
          <w:trHeight w:val="589" w:hRule="atLeast"/>
        </w:trPr>
        <w:tc>
          <w:tcPr>
            <w:tcW w:w="3261" w:type="dxa"/>
            <w:vAlign w:val="center"/>
          </w:tcPr>
          <w:p>
            <w:pPr>
              <w:pStyle w:val="0"/>
              <w:rPr>
                <w:rFonts w:hint="default"/>
                <w:color w:val="000000" w:themeColor="text1"/>
                <w:sz w:val="22"/>
              </w:rPr>
            </w:pPr>
            <w:r>
              <w:rPr>
                <w:rFonts w:hint="eastAsia"/>
                <w:color w:val="000000" w:themeColor="text1"/>
                <w:sz w:val="22"/>
              </w:rPr>
              <w:t>ホームページの閲覧に必要なパスワード等がある場合にはそのパスワード等</w:t>
            </w:r>
          </w:p>
        </w:tc>
        <w:tc>
          <w:tcPr>
            <w:tcW w:w="6378" w:type="dxa"/>
            <w:vAlign w:val="center"/>
          </w:tcPr>
          <w:p>
            <w:pPr>
              <w:pStyle w:val="0"/>
              <w:rPr>
                <w:rFonts w:hint="default"/>
                <w:color w:val="000000" w:themeColor="text1"/>
                <w:sz w:val="22"/>
              </w:rPr>
            </w:pPr>
          </w:p>
        </w:tc>
      </w:tr>
      <w:tr>
        <w:trPr/>
        <w:tc>
          <w:tcPr>
            <w:tcW w:w="3261" w:type="dxa"/>
            <w:vAlign w:val="center"/>
          </w:tcPr>
          <w:p>
            <w:pPr>
              <w:pStyle w:val="0"/>
              <w:rPr>
                <w:rFonts w:hint="default"/>
                <w:color w:val="000000" w:themeColor="text1"/>
                <w:sz w:val="22"/>
              </w:rPr>
            </w:pPr>
            <w:r>
              <w:rPr>
                <w:rFonts w:hint="eastAsia"/>
                <w:color w:val="000000" w:themeColor="text1"/>
                <w:sz w:val="22"/>
              </w:rPr>
              <w:t>特定販売のみを行う時間がある場合は適切な監督に必要な設備の概要</w:t>
            </w:r>
          </w:p>
        </w:tc>
        <w:tc>
          <w:tcPr>
            <w:tcW w:w="6378" w:type="dxa"/>
            <w:vAlign w:val="center"/>
          </w:tcPr>
          <w:p>
            <w:pPr>
              <w:pStyle w:val="23"/>
              <w:numPr>
                <w:ilvl w:val="0"/>
                <w:numId w:val="2"/>
              </w:numPr>
              <w:ind w:leftChars="0"/>
              <w:rPr>
                <w:rFonts w:hint="default"/>
                <w:color w:val="000000" w:themeColor="text1"/>
                <w:sz w:val="20"/>
              </w:rPr>
            </w:pPr>
            <w:r>
              <w:rPr>
                <w:rFonts w:hint="eastAsia" w:ascii="ＭＳ 明朝" w:hAnsi="ＭＳ 明朝"/>
                <w:color w:val="000000" w:themeColor="text1"/>
                <w:sz w:val="20"/>
              </w:rPr>
              <w:t>デジタルカメラ等で撮影した画像をパソコン等により長野県知事（長野市長又は松本市長）の求めに応じて電送できる設備</w:t>
            </w:r>
          </w:p>
          <w:p>
            <w:pPr>
              <w:pStyle w:val="23"/>
              <w:numPr>
                <w:ilvl w:val="0"/>
                <w:numId w:val="2"/>
              </w:numPr>
              <w:ind w:leftChars="0"/>
              <w:rPr>
                <w:rFonts w:hint="default"/>
                <w:color w:val="000000" w:themeColor="text1"/>
                <w:sz w:val="20"/>
              </w:rPr>
            </w:pPr>
            <w:r>
              <w:rPr>
                <w:rFonts w:hint="default"/>
                <w:color w:val="000000" w:themeColor="text1"/>
                <w:sz w:val="20"/>
              </w:rPr>
              <mc:AlternateContent>
                <mc:Choice Requires="wps">
                  <w:drawing>
                    <wp:anchor distT="0" distB="0" distL="114300" distR="114300" simplePos="0" relativeHeight="2" behindDoc="0" locked="0" layoutInCell="1" hidden="0" allowOverlap="1">
                      <wp:simplePos x="0" y="0"/>
                      <wp:positionH relativeFrom="column">
                        <wp:posOffset>943610</wp:posOffset>
                      </wp:positionH>
                      <wp:positionV relativeFrom="paragraph">
                        <wp:posOffset>47625</wp:posOffset>
                      </wp:positionV>
                      <wp:extent cx="2976245" cy="247650"/>
                      <wp:effectExtent l="635" t="635" r="29845" b="10795"/>
                      <wp:wrapNone/>
                      <wp:docPr id="1031" name="AutoShape 2"/>
                      <a:graphic xmlns:a="http://schemas.openxmlformats.org/drawingml/2006/main">
                        <a:graphicData uri="http://schemas.microsoft.com/office/word/2010/wordprocessingShape">
                          <wps:wsp>
                            <wps:cNvPr id="1031" name="AutoShape 2"/>
                            <wps:cNvSpPr>
                              <a:spLocks noChangeArrowheads="1"/>
                            </wps:cNvSpPr>
                            <wps:spPr>
                              <a:xfrm>
                                <a:off x="0" y="0"/>
                                <a:ext cx="2976245" cy="247650"/>
                              </a:xfrm>
                              <a:prstGeom prst="bracketPair">
                                <a:avLst>
                                  <a:gd name="adj" fmla="val 16667"/>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3.75pt;mso-position-vertical-relative:text;mso-position-horizontal-relative:text;position:absolute;height:19.5pt;mso-wrap-distance-top:0pt;width:234.35pt;mso-wrap-distance-left:9pt;margin-left:74.3pt;z-index:2;" o:spid="_x0000_s1031" o:allowincell="t" o:allowoverlap="t" filled="f" stroked="t" strokecolor="#000000" strokeweight="0.5pt" o:spt="185" type="#_x0000_t185" adj="3600">
                      <v:fill/>
                      <v:stroke filltype="solid"/>
                      <v:textbox style="layout-flow:horizontal;"/>
                      <v:imagedata o:title=""/>
                      <w10:wrap type="none" anchorx="text" anchory="text"/>
                    </v:shape>
                  </w:pict>
                </mc:Fallback>
              </mc:AlternateContent>
            </w:r>
            <w:r>
              <w:rPr>
                <w:rFonts w:hint="eastAsia"/>
                <w:color w:val="000000" w:themeColor="text1"/>
                <w:sz w:val="20"/>
              </w:rPr>
              <w:t>その他</w:t>
            </w:r>
          </w:p>
          <w:p>
            <w:pPr>
              <w:pStyle w:val="0"/>
              <w:rPr>
                <w:rFonts w:hint="default"/>
                <w:color w:val="000000" w:themeColor="text1"/>
                <w:sz w:val="22"/>
              </w:rPr>
            </w:pPr>
          </w:p>
        </w:tc>
      </w:tr>
    </w:tbl>
    <w:p>
      <w:pPr>
        <w:pStyle w:val="0"/>
        <w:rPr>
          <w:rFonts w:hint="default"/>
          <w:color w:val="000000" w:themeColor="text1"/>
          <w:sz w:val="20"/>
        </w:rPr>
      </w:pPr>
      <w:r>
        <w:rPr>
          <w:rFonts w:hint="eastAsia"/>
          <w:color w:val="000000" w:themeColor="text1"/>
          <w:sz w:val="20"/>
        </w:rPr>
        <w:t>　※　□については、該当するものをチェック（レ）すること。</w:t>
      </w:r>
    </w:p>
    <w:p>
      <w:pPr>
        <w:pStyle w:val="0"/>
        <w:ind w:left="566" w:hanging="566" w:hangingChars="283"/>
        <w:rPr>
          <w:rFonts w:hint="default"/>
          <w:color w:val="000000" w:themeColor="text1"/>
          <w:sz w:val="22"/>
        </w:rPr>
      </w:pPr>
      <w:r>
        <w:rPr>
          <w:rFonts w:hint="eastAsia"/>
          <w:color w:val="000000" w:themeColor="text1"/>
          <w:sz w:val="20"/>
        </w:rPr>
        <w:t>　※　主たるホームページの構成の概要については、ホームページでの医薬品の表示内容や表示すべき事項の表示の状況等が分かるようなホームページのイメージ等の書類を添付すること。カタログ等を用いて特定販売を行う場合においても、同様にその概要がわかる資料を添付すること。</w:t>
      </w:r>
    </w:p>
    <w:p>
      <w:pPr>
        <w:rPr>
          <w:rFonts w:hint="default"/>
          <w:color w:val="000000" w:themeColor="text1"/>
          <w:sz w:val="22"/>
        </w:rPr>
        <w:sectPr>
          <w:pgSz w:w="11906" w:h="16838"/>
          <w:pgMar w:top="851" w:right="1134" w:bottom="284" w:left="1134" w:header="567" w:footer="567" w:gutter="0"/>
          <w:cols w:space="720"/>
          <w:textDirection w:val="lrTb"/>
          <w:docGrid w:linePitch="360"/>
        </w:sectPr>
      </w:pPr>
    </w:p>
    <w:p>
      <w:pPr>
        <w:pStyle w:val="0"/>
        <w:autoSpaceDE w:val="0"/>
        <w:autoSpaceDN w:val="0"/>
        <w:rPr>
          <w:rFonts w:hint="default"/>
          <w:color w:val="000000" w:themeColor="text1"/>
          <w:spacing w:val="8"/>
          <w:sz w:val="22"/>
        </w:rPr>
      </w:pPr>
    </w:p>
    <w:p>
      <w:pPr>
        <w:pStyle w:val="0"/>
        <w:autoSpaceDE w:val="0"/>
        <w:autoSpaceDN w:val="0"/>
        <w:jc w:val="center"/>
        <w:rPr>
          <w:rFonts w:hint="default"/>
          <w:color w:val="000000" w:themeColor="text1"/>
          <w:spacing w:val="8"/>
        </w:rPr>
      </w:pPr>
      <w:r>
        <w:rPr>
          <w:rFonts w:hint="eastAsia"/>
          <w:color w:val="000000" w:themeColor="text1"/>
          <w:spacing w:val="8"/>
        </w:rPr>
        <w:t>「健康サポート薬局」の基準への適合状況確認シート</w:t>
      </w:r>
    </w:p>
    <w:p>
      <w:pPr>
        <w:pStyle w:val="0"/>
        <w:autoSpaceDE w:val="0"/>
        <w:autoSpaceDN w:val="0"/>
        <w:rPr>
          <w:rFonts w:hint="default"/>
          <w:color w:val="000000" w:themeColor="text1"/>
          <w:spacing w:val="8"/>
          <w:sz w:val="22"/>
        </w:rPr>
      </w:pPr>
    </w:p>
    <w:tbl>
      <w:tblPr>
        <w:tblStyle w:val="1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18"/>
        <w:gridCol w:w="340"/>
        <w:gridCol w:w="6400"/>
        <w:gridCol w:w="1190"/>
        <w:gridCol w:w="1190"/>
      </w:tblGrid>
      <w:tr>
        <w:trPr/>
        <w:tc>
          <w:tcPr>
            <w:tcW w:w="7258" w:type="dxa"/>
            <w:gridSpan w:val="3"/>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基　　　　　　　　　　準</w:t>
            </w:r>
          </w:p>
        </w:tc>
        <w:tc>
          <w:tcPr>
            <w:tcW w:w="2380" w:type="dxa"/>
            <w:gridSpan w:val="2"/>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適合状況</w:t>
            </w:r>
          </w:p>
        </w:tc>
      </w:tr>
      <w:tr>
        <w:trPr/>
        <w:tc>
          <w:tcPr>
            <w:tcW w:w="518" w:type="dxa"/>
            <w:vMerge w:val="restart"/>
            <w:textDirection w:val="tbRlV"/>
            <w:vAlign w:val="center"/>
          </w:tcPr>
          <w:p>
            <w:pPr>
              <w:pStyle w:val="0"/>
              <w:autoSpaceDE w:val="0"/>
              <w:autoSpaceDN w:val="0"/>
              <w:ind w:left="113" w:right="113"/>
              <w:jc w:val="center"/>
              <w:rPr>
                <w:rFonts w:hint="default"/>
                <w:color w:val="000000" w:themeColor="text1"/>
                <w:spacing w:val="8"/>
                <w:sz w:val="22"/>
              </w:rPr>
            </w:pPr>
            <w:r>
              <w:rPr>
                <w:rFonts w:hint="eastAsia"/>
                <w:color w:val="000000" w:themeColor="text1"/>
                <w:spacing w:val="130"/>
                <w:kern w:val="0"/>
                <w:sz w:val="22"/>
                <w:fitText w:val="6000" w:id="36"/>
              </w:rPr>
              <w:t>かかりつけ薬局の基本的機</w:t>
            </w:r>
            <w:r>
              <w:rPr>
                <w:rFonts w:hint="eastAsia"/>
                <w:color w:val="000000" w:themeColor="text1"/>
                <w:spacing w:val="10"/>
                <w:kern w:val="0"/>
                <w:sz w:val="22"/>
                <w:fitText w:val="6000" w:id="36"/>
              </w:rPr>
              <w:t>能</w:t>
            </w:r>
          </w:p>
        </w:tc>
        <w:tc>
          <w:tcPr>
            <w:tcW w:w="6740"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１　当該薬局の業務実態を踏まえて、以下の事項に関することを記載した省令手順書</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(1) </w:t>
            </w:r>
            <w:r>
              <w:rPr>
                <w:rFonts w:hint="eastAsia"/>
                <w:color w:val="000000" w:themeColor="text1"/>
                <w:spacing w:val="8"/>
                <w:sz w:val="22"/>
              </w:rPr>
              <w:t>患者がかかりつけ薬剤師を選択できることとし、かかりつけ薬剤師が薬剤に関する情報提供・指導等を一元的・継続的に行うこと。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vAlign w:val="center"/>
          </w:tcPr>
          <w:p>
            <w:pPr>
              <w:pStyle w:val="0"/>
              <w:autoSpaceDE w:val="0"/>
              <w:autoSpaceDN w:val="0"/>
              <w:jc w:val="center"/>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(2) </w:t>
            </w:r>
            <w:r>
              <w:rPr>
                <w:rFonts w:hint="eastAsia"/>
                <w:color w:val="000000" w:themeColor="text1"/>
                <w:spacing w:val="8"/>
                <w:sz w:val="22"/>
              </w:rPr>
              <w:t>患者がかかりつけ薬剤師を選択した際、その旨及び選択した薬剤師が分かるよう薬剤服用歴に記録しておくこと。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vAlign w:val="center"/>
          </w:tcPr>
          <w:p>
            <w:pPr>
              <w:pStyle w:val="0"/>
              <w:autoSpaceDE w:val="0"/>
              <w:autoSpaceDN w:val="0"/>
              <w:jc w:val="center"/>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(3) </w:t>
            </w:r>
            <w:r>
              <w:rPr>
                <w:rFonts w:hint="eastAsia"/>
                <w:color w:val="000000" w:themeColor="text1"/>
                <w:spacing w:val="8"/>
                <w:sz w:val="22"/>
              </w:rPr>
              <w:t>患者が現在受診している医療機関を全て把握するよう取り組むこと。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vAlign w:val="center"/>
          </w:tcPr>
          <w:p>
            <w:pPr>
              <w:pStyle w:val="0"/>
              <w:autoSpaceDE w:val="0"/>
              <w:autoSpaceDN w:val="0"/>
              <w:jc w:val="center"/>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(4) </w:t>
            </w:r>
            <w:r>
              <w:rPr>
                <w:rFonts w:hint="eastAsia"/>
                <w:color w:val="000000" w:themeColor="text1"/>
                <w:spacing w:val="8"/>
                <w:sz w:val="22"/>
              </w:rPr>
              <w:t>患者に使用された医薬品・服用している医薬品の一元的・継続的な把握に取り組むこと。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vAlign w:val="center"/>
          </w:tcPr>
          <w:p>
            <w:pPr>
              <w:pStyle w:val="0"/>
              <w:autoSpaceDE w:val="0"/>
              <w:autoSpaceDN w:val="0"/>
              <w:jc w:val="center"/>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(5) </w:t>
            </w:r>
            <w:r>
              <w:rPr>
                <w:rFonts w:hint="eastAsia"/>
                <w:color w:val="000000" w:themeColor="text1"/>
                <w:spacing w:val="8"/>
                <w:sz w:val="22"/>
              </w:rPr>
              <w:t>患者に対し残薬確認、残薬解消、残薬発生の原因聴取とその対処に取り組むこと。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vAlign w:val="center"/>
          </w:tcPr>
          <w:p>
            <w:pPr>
              <w:pStyle w:val="0"/>
              <w:autoSpaceDE w:val="0"/>
              <w:autoSpaceDN w:val="0"/>
              <w:jc w:val="center"/>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(6) </w:t>
            </w:r>
            <w:r>
              <w:rPr>
                <w:rFonts w:hint="eastAsia"/>
                <w:color w:val="000000" w:themeColor="text1"/>
                <w:spacing w:val="8"/>
                <w:sz w:val="22"/>
              </w:rPr>
              <w:t>毎回、患者に服薬状況や体調変化を確認し、新たな情報や薬剤服用歴の記録を参照した上で、必要に応じて確認・指導内容を見直し、患者の理解度等に応じて薬剤に関する情報提供・指導等を実施するよう取り組む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vAlign w:val="center"/>
          </w:tcPr>
          <w:p>
            <w:pPr>
              <w:pStyle w:val="0"/>
              <w:autoSpaceDE w:val="0"/>
              <w:autoSpaceDN w:val="0"/>
              <w:jc w:val="center"/>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(7) </w:t>
            </w:r>
            <w:r>
              <w:rPr>
                <w:rFonts w:hint="eastAsia"/>
                <w:color w:val="000000" w:themeColor="text1"/>
                <w:spacing w:val="8"/>
                <w:sz w:val="22"/>
              </w:rPr>
              <w:t>患者に対し、お薬手帳の意義及び役割等を説明するとともに活用を促すこと。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vAlign w:val="center"/>
          </w:tcPr>
          <w:p>
            <w:pPr>
              <w:pStyle w:val="0"/>
              <w:autoSpaceDE w:val="0"/>
              <w:autoSpaceDN w:val="0"/>
              <w:jc w:val="center"/>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(8) </w:t>
            </w:r>
            <w:r>
              <w:rPr>
                <w:rFonts w:hint="eastAsia"/>
                <w:color w:val="000000" w:themeColor="text1"/>
                <w:spacing w:val="8"/>
                <w:sz w:val="22"/>
              </w:rPr>
              <w:t>お薬手帳利用者に、適切な利用方法を指導すること（医療機関・薬局への提示、体調の変化等の記録、自身で購入した薬の記入等）。</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vAlign w:val="center"/>
          </w:tcPr>
          <w:p>
            <w:pPr>
              <w:pStyle w:val="0"/>
              <w:autoSpaceDE w:val="0"/>
              <w:autoSpaceDN w:val="0"/>
              <w:jc w:val="center"/>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(9) </w:t>
            </w:r>
            <w:r>
              <w:rPr>
                <w:rFonts w:hint="eastAsia"/>
                <w:color w:val="000000" w:themeColor="text1"/>
                <w:spacing w:val="8"/>
                <w:sz w:val="22"/>
              </w:rPr>
              <w:t>お薬手帳の複数冊所持者に対し、お薬手帳の集約に努めること。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vAlign w:val="center"/>
          </w:tcPr>
          <w:p>
            <w:pPr>
              <w:pStyle w:val="0"/>
              <w:autoSpaceDE w:val="0"/>
              <w:autoSpaceDN w:val="0"/>
              <w:jc w:val="center"/>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(10) </w:t>
            </w:r>
            <w:r>
              <w:rPr>
                <w:rFonts w:hint="eastAsia"/>
                <w:color w:val="000000" w:themeColor="text1"/>
                <w:spacing w:val="8"/>
                <w:sz w:val="22"/>
              </w:rPr>
              <w:t>薬剤師の基本的な役割の周知やかかりつけ薬剤師・薬局の意義、役割等の説明を行い、かかりつけ薬剤師・薬局を持つよう促すこと。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vAlign w:val="center"/>
          </w:tcPr>
          <w:p>
            <w:pPr>
              <w:pStyle w:val="0"/>
              <w:autoSpaceDE w:val="0"/>
              <w:autoSpaceDN w:val="0"/>
              <w:jc w:val="center"/>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(11) </w:t>
            </w:r>
            <w:r>
              <w:rPr>
                <w:rFonts w:hint="eastAsia"/>
                <w:color w:val="000000" w:themeColor="text1"/>
                <w:spacing w:val="8"/>
                <w:sz w:val="22"/>
              </w:rPr>
              <w:t>開店時間外の電話相談等にも対応すること。かかりつけ薬剤師を持つ患者からの電話相談等に対しては当該薬剤師が対応すること。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vAlign w:val="center"/>
          </w:tcPr>
          <w:p>
            <w:pPr>
              <w:pStyle w:val="0"/>
              <w:autoSpaceDE w:val="0"/>
              <w:autoSpaceDN w:val="0"/>
              <w:jc w:val="center"/>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(12) </w:t>
            </w:r>
            <w:r>
              <w:rPr>
                <w:rFonts w:hint="eastAsia"/>
                <w:color w:val="000000" w:themeColor="text1"/>
                <w:spacing w:val="8"/>
                <w:sz w:val="22"/>
              </w:rPr>
              <w:t>医療機関に対して、患者の情報に基づいて疑義照会を行い、必要に応じ、副作用等の情報提供、処方提案に適切に取り組むこと。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vAlign w:val="center"/>
          </w:tcPr>
          <w:p>
            <w:pPr>
              <w:pStyle w:val="0"/>
              <w:autoSpaceDE w:val="0"/>
              <w:autoSpaceDN w:val="0"/>
              <w:jc w:val="center"/>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(13) </w:t>
            </w:r>
            <w:r>
              <w:rPr>
                <w:rFonts w:hint="eastAsia"/>
                <w:color w:val="000000" w:themeColor="text1"/>
                <w:spacing w:val="8"/>
                <w:sz w:val="22"/>
              </w:rPr>
              <w:t>上記の</w:t>
            </w:r>
            <w:r>
              <w:rPr>
                <w:rFonts w:hint="eastAsia"/>
                <w:color w:val="000000" w:themeColor="text1"/>
                <w:spacing w:val="8"/>
                <w:sz w:val="22"/>
              </w:rPr>
              <w:t>(3)</w:t>
            </w:r>
            <w:r>
              <w:rPr>
                <w:rFonts w:hint="eastAsia"/>
                <w:color w:val="000000" w:themeColor="text1"/>
                <w:spacing w:val="8"/>
                <w:sz w:val="22"/>
              </w:rPr>
              <w:t>、</w:t>
            </w:r>
            <w:r>
              <w:rPr>
                <w:rFonts w:hint="eastAsia"/>
                <w:color w:val="000000" w:themeColor="text1"/>
                <w:spacing w:val="8"/>
                <w:sz w:val="22"/>
              </w:rPr>
              <w:t>(4)</w:t>
            </w:r>
            <w:r>
              <w:rPr>
                <w:rFonts w:hint="eastAsia"/>
                <w:color w:val="000000" w:themeColor="text1"/>
                <w:spacing w:val="8"/>
                <w:sz w:val="22"/>
              </w:rPr>
              <w:t>、</w:t>
            </w:r>
            <w:r>
              <w:rPr>
                <w:rFonts w:hint="eastAsia"/>
                <w:color w:val="000000" w:themeColor="text1"/>
                <w:spacing w:val="8"/>
                <w:sz w:val="22"/>
              </w:rPr>
              <w:t>(5)</w:t>
            </w:r>
            <w:r>
              <w:rPr>
                <w:rFonts w:hint="eastAsia"/>
                <w:color w:val="000000" w:themeColor="text1"/>
                <w:spacing w:val="8"/>
                <w:sz w:val="22"/>
              </w:rPr>
              <w:t>、</w:t>
            </w:r>
            <w:r>
              <w:rPr>
                <w:rFonts w:hint="eastAsia"/>
                <w:color w:val="000000" w:themeColor="text1"/>
                <w:spacing w:val="8"/>
                <w:sz w:val="22"/>
              </w:rPr>
              <w:t>(6)</w:t>
            </w:r>
            <w:r>
              <w:rPr>
                <w:rFonts w:hint="eastAsia"/>
                <w:color w:val="000000" w:themeColor="text1"/>
                <w:spacing w:val="8"/>
                <w:sz w:val="22"/>
              </w:rPr>
              <w:t>、</w:t>
            </w:r>
            <w:r>
              <w:rPr>
                <w:rFonts w:hint="eastAsia"/>
                <w:color w:val="000000" w:themeColor="text1"/>
                <w:spacing w:val="8"/>
                <w:sz w:val="22"/>
              </w:rPr>
              <w:t>(10)</w:t>
            </w:r>
            <w:r>
              <w:rPr>
                <w:rFonts w:hint="eastAsia"/>
                <w:color w:val="000000" w:themeColor="text1"/>
                <w:spacing w:val="8"/>
                <w:sz w:val="22"/>
              </w:rPr>
              <w:t>、</w:t>
            </w:r>
            <w:r>
              <w:rPr>
                <w:rFonts w:hint="eastAsia"/>
                <w:color w:val="000000" w:themeColor="text1"/>
                <w:spacing w:val="8"/>
                <w:sz w:val="22"/>
              </w:rPr>
              <w:t>(11)</w:t>
            </w:r>
            <w:r>
              <w:rPr>
                <w:rFonts w:hint="eastAsia"/>
                <w:color w:val="000000" w:themeColor="text1"/>
                <w:spacing w:val="8"/>
                <w:sz w:val="22"/>
              </w:rPr>
              <w:t>、</w:t>
            </w:r>
            <w:r>
              <w:rPr>
                <w:rFonts w:hint="eastAsia"/>
                <w:color w:val="000000" w:themeColor="text1"/>
                <w:spacing w:val="8"/>
                <w:sz w:val="22"/>
              </w:rPr>
              <w:t>(12)</w:t>
            </w:r>
            <w:r>
              <w:rPr>
                <w:rFonts w:hint="eastAsia"/>
                <w:color w:val="000000" w:themeColor="text1"/>
                <w:spacing w:val="8"/>
                <w:sz w:val="22"/>
              </w:rPr>
              <w:t>の実施に関して、薬剤服用歴に記載すること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２　当該薬局に従事する薬剤師の氏名、勤務日及び勤務時間を示した勤務表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３　お薬手帳の意義、役割及び利用方法の説明又は指導のための適切な資料</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４　かかりつけ薬剤師・薬局の意義及び役割等の説明のための適切な資料</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５　当該薬局薬剤師に</w:t>
            </w:r>
            <w:r>
              <w:rPr>
                <w:rFonts w:hint="eastAsia"/>
                <w:color w:val="000000" w:themeColor="text1"/>
                <w:spacing w:val="8"/>
                <w:sz w:val="22"/>
              </w:rPr>
              <w:t>24</w:t>
            </w:r>
            <w:r>
              <w:rPr>
                <w:rFonts w:hint="eastAsia"/>
                <w:color w:val="000000" w:themeColor="text1"/>
                <w:spacing w:val="8"/>
                <w:sz w:val="22"/>
              </w:rPr>
              <w:t>時間直接相談できる連絡先電話番号等について、事前に患者等に対して説明し交付するための文書</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６　直近１年間の薬剤服用歴の記録や薬学的管理指導計画書の写し等の在宅患者に対する薬学的管理及び指導の実績が確認できる書類</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７　医療機関に対して情報提供する際の文書様式</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restart"/>
            <w:textDirection w:val="tbRlV"/>
            <w:vAlign w:val="center"/>
          </w:tcPr>
          <w:p>
            <w:pPr>
              <w:pStyle w:val="0"/>
              <w:autoSpaceDE w:val="0"/>
              <w:autoSpaceDN w:val="0"/>
              <w:ind w:left="113" w:right="113"/>
              <w:jc w:val="center"/>
              <w:rPr>
                <w:rFonts w:hint="default"/>
                <w:color w:val="000000" w:themeColor="text1"/>
                <w:spacing w:val="8"/>
                <w:sz w:val="22"/>
              </w:rPr>
            </w:pPr>
            <w:r>
              <w:rPr>
                <w:rFonts w:hint="eastAsia"/>
                <w:color w:val="000000" w:themeColor="text1"/>
                <w:spacing w:val="345"/>
                <w:kern w:val="0"/>
                <w:sz w:val="22"/>
                <w:fitText w:val="6600" w:id="37"/>
              </w:rPr>
              <w:t>健康サポート機</w:t>
            </w:r>
            <w:r>
              <w:rPr>
                <w:rFonts w:hint="eastAsia"/>
                <w:color w:val="000000" w:themeColor="text1"/>
                <w:spacing w:val="5"/>
                <w:kern w:val="0"/>
                <w:sz w:val="22"/>
                <w:fitText w:val="6600" w:id="37"/>
              </w:rPr>
              <w:t>能</w:t>
            </w:r>
          </w:p>
        </w:tc>
        <w:tc>
          <w:tcPr>
            <w:tcW w:w="6740"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１　当該薬局の業務実態を踏まえて、以下の事項に関することを記載した健康サポート業務手順書</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ind w:left="236" w:hanging="236" w:hangingChars="100"/>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(1) </w:t>
            </w:r>
            <w:r>
              <w:rPr>
                <w:rFonts w:hint="eastAsia"/>
                <w:color w:val="000000" w:themeColor="text1"/>
                <w:spacing w:val="8"/>
                <w:sz w:val="22"/>
              </w:rPr>
              <w:t>要指導医薬品等及び健康に関する相談に適切に対応した上で、そのやり取りを通じて、必要に応じ医療機関への受診勧奨を行うこと。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ind w:left="236" w:hanging="236" w:hangingChars="100"/>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(2) </w:t>
            </w:r>
            <w:r>
              <w:rPr>
                <w:rFonts w:hint="eastAsia"/>
                <w:color w:val="000000" w:themeColor="text1"/>
                <w:spacing w:val="8"/>
                <w:sz w:val="22"/>
              </w:rPr>
              <w:t>健康に関する相談を受けた場合は、かかりつけ医等の有無を確認し、かかりつけ医がいる場合等には、かかりつけ医等に連絡を取り、連携して相談に対応すること。特に、要指導医薬品等による対応が困難であることが疑われる場合などには、受診勧奨を適切に実施する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ind w:left="236" w:hanging="236" w:hangingChars="100"/>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(3) </w:t>
            </w:r>
            <w:r>
              <w:rPr>
                <w:rFonts w:hint="eastAsia"/>
                <w:color w:val="000000" w:themeColor="text1"/>
                <w:spacing w:val="8"/>
                <w:sz w:val="22"/>
              </w:rPr>
              <w:t>健康の保持増進に関する相談に対し、地域包括支援センター、居宅介護支援事業所及び訪問看護ステーション、健康診断や保健指導の実施機関、市区町村保健センター等の行政機関、介護予防・日常生活支援総合事業の実施者等の地域の連携機関を薬局利用者に紹介するよう取り組む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ind w:left="236" w:hanging="236" w:hangingChars="100"/>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(4) </w:t>
            </w:r>
            <w:r>
              <w:rPr>
                <w:rFonts w:hint="eastAsia"/>
                <w:color w:val="000000" w:themeColor="text1"/>
                <w:spacing w:val="8"/>
                <w:sz w:val="22"/>
              </w:rPr>
              <w:t>上記</w:t>
            </w:r>
            <w:r>
              <w:rPr>
                <w:rFonts w:hint="eastAsia"/>
                <w:color w:val="000000" w:themeColor="text1"/>
                <w:spacing w:val="8"/>
                <w:sz w:val="22"/>
              </w:rPr>
              <w:t>(1)</w:t>
            </w:r>
            <w:r>
              <w:rPr>
                <w:rFonts w:hint="eastAsia"/>
                <w:color w:val="000000" w:themeColor="text1"/>
                <w:spacing w:val="8"/>
                <w:sz w:val="22"/>
              </w:rPr>
              <w:t>～</w:t>
            </w:r>
            <w:r>
              <w:rPr>
                <w:rFonts w:hint="eastAsia"/>
                <w:color w:val="000000" w:themeColor="text1"/>
                <w:spacing w:val="8"/>
                <w:sz w:val="22"/>
              </w:rPr>
              <w:t>(3)</w:t>
            </w:r>
            <w:r>
              <w:rPr>
                <w:rFonts w:hint="eastAsia"/>
                <w:color w:val="000000" w:themeColor="text1"/>
                <w:spacing w:val="8"/>
                <w:sz w:val="22"/>
              </w:rPr>
              <w:t>に基づき受診勧奨又は紹介を行う際、必要な情報を紹介先の医療機関その他の連携機関に紹介文書により提供すること。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ind w:left="236" w:hanging="236" w:hangingChars="100"/>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(5) </w:t>
            </w:r>
            <w:r>
              <w:rPr>
                <w:rFonts w:hint="eastAsia"/>
                <w:color w:val="000000" w:themeColor="text1"/>
                <w:spacing w:val="8"/>
                <w:sz w:val="22"/>
              </w:rPr>
              <w:t>以下のような場合に受診勧奨すること。</w:t>
            </w:r>
          </w:p>
          <w:p>
            <w:pPr>
              <w:pStyle w:val="0"/>
              <w:autoSpaceDE w:val="0"/>
              <w:autoSpaceDN w:val="0"/>
              <w:ind w:left="476" w:leftChars="100" w:hanging="236" w:hangingChars="100"/>
              <w:rPr>
                <w:rFonts w:hint="default"/>
                <w:color w:val="000000" w:themeColor="text1"/>
                <w:spacing w:val="8"/>
                <w:sz w:val="22"/>
              </w:rPr>
            </w:pPr>
            <w:r>
              <w:rPr>
                <w:rFonts w:hint="eastAsia"/>
                <w:color w:val="000000" w:themeColor="text1"/>
                <w:spacing w:val="8"/>
                <w:sz w:val="22"/>
              </w:rPr>
              <w:t>・医師の診断がなされている場合に、医師の指示に従わずに受診していないことが判明した場合に、受診勧奨すること。</w:t>
            </w:r>
          </w:p>
          <w:p>
            <w:pPr>
              <w:pStyle w:val="0"/>
              <w:autoSpaceDE w:val="0"/>
              <w:autoSpaceDN w:val="0"/>
              <w:ind w:left="476" w:leftChars="100" w:hanging="236" w:hangingChars="100"/>
              <w:rPr>
                <w:rFonts w:hint="default"/>
                <w:color w:val="000000" w:themeColor="text1"/>
                <w:spacing w:val="8"/>
                <w:sz w:val="22"/>
              </w:rPr>
            </w:pPr>
            <w:r>
              <w:rPr>
                <w:rFonts w:hint="eastAsia"/>
                <w:color w:val="000000" w:themeColor="text1"/>
                <w:spacing w:val="8"/>
                <w:sz w:val="22"/>
              </w:rPr>
              <w:t>・かかりつけ医がいるにもかかわらず、一定期間受診していないことが判明した場合に、受診勧奨すること。</w:t>
            </w:r>
          </w:p>
          <w:p>
            <w:pPr>
              <w:pStyle w:val="0"/>
              <w:autoSpaceDE w:val="0"/>
              <w:autoSpaceDN w:val="0"/>
              <w:ind w:left="476" w:leftChars="100" w:hanging="236" w:hangingChars="100"/>
              <w:rPr>
                <w:rFonts w:hint="default"/>
                <w:color w:val="000000" w:themeColor="text1"/>
                <w:spacing w:val="8"/>
                <w:sz w:val="22"/>
              </w:rPr>
            </w:pPr>
            <w:r>
              <w:rPr>
                <w:rFonts w:hint="eastAsia"/>
                <w:color w:val="000000" w:themeColor="text1"/>
                <w:spacing w:val="8"/>
                <w:sz w:val="22"/>
              </w:rPr>
              <w:t>・定期健診その他必要な健診を受診していないことが判明した場合に、受診勧奨すること。</w:t>
            </w:r>
          </w:p>
          <w:p>
            <w:pPr>
              <w:pStyle w:val="0"/>
              <w:autoSpaceDE w:val="0"/>
              <w:autoSpaceDN w:val="0"/>
              <w:ind w:left="476" w:leftChars="100" w:hanging="236" w:hangingChars="100"/>
              <w:rPr>
                <w:rFonts w:hint="default"/>
                <w:color w:val="000000" w:themeColor="text1"/>
                <w:spacing w:val="8"/>
                <w:sz w:val="22"/>
              </w:rPr>
            </w:pPr>
            <w:r>
              <w:rPr>
                <w:rFonts w:hint="eastAsia"/>
                <w:color w:val="000000" w:themeColor="text1"/>
                <w:spacing w:val="8"/>
                <w:sz w:val="22"/>
              </w:rPr>
              <w:t>・状態が悪い場合など要指導医薬品等による対応が困難であることが疑われる場合に、受診勧奨すること。</w:t>
            </w:r>
          </w:p>
          <w:p>
            <w:pPr>
              <w:pStyle w:val="0"/>
              <w:autoSpaceDE w:val="0"/>
              <w:autoSpaceDN w:val="0"/>
              <w:ind w:left="476" w:leftChars="100" w:hanging="236" w:hangingChars="100"/>
              <w:rPr>
                <w:rFonts w:hint="default"/>
                <w:color w:val="000000" w:themeColor="text1"/>
                <w:spacing w:val="8"/>
                <w:sz w:val="22"/>
              </w:rPr>
            </w:pPr>
            <w:r>
              <w:rPr>
                <w:rFonts w:hint="eastAsia"/>
                <w:color w:val="000000" w:themeColor="text1"/>
                <w:spacing w:val="8"/>
                <w:sz w:val="22"/>
              </w:rPr>
              <w:t>・要指導医薬品等を使用した後、状態の改善が明らかでない場合に受診勧奨すること。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34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ind w:left="236" w:hanging="236" w:hangingChars="100"/>
              <w:rPr>
                <w:rFonts w:hint="default"/>
                <w:color w:val="000000" w:themeColor="text1"/>
                <w:spacing w:val="8"/>
                <w:sz w:val="22"/>
              </w:rPr>
            </w:pPr>
          </w:p>
        </w:tc>
        <w:tc>
          <w:tcPr>
            <w:tcW w:w="6400" w:type="dxa"/>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 xml:space="preserve">(6) </w:t>
            </w:r>
            <w:r>
              <w:rPr>
                <w:rFonts w:hint="eastAsia"/>
                <w:color w:val="000000" w:themeColor="text1"/>
                <w:spacing w:val="8"/>
                <w:sz w:val="22"/>
              </w:rPr>
              <w:t>要指導医薬品等又は健康食品等に関する相談に対し、薬局利用者の状況や当該品目の特性を十分に踏まえた上で、専門的知識に基づき説明すること。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２　以下の事項を満たした医療機関その他の連携機関先のリスト</w:t>
            </w:r>
          </w:p>
          <w:p>
            <w:pPr>
              <w:pStyle w:val="0"/>
              <w:autoSpaceDE w:val="0"/>
              <w:autoSpaceDN w:val="0"/>
              <w:ind w:left="476" w:leftChars="100" w:hanging="236" w:hangingChars="100"/>
              <w:rPr>
                <w:rFonts w:hint="default"/>
                <w:color w:val="000000" w:themeColor="text1"/>
                <w:spacing w:val="8"/>
                <w:sz w:val="22"/>
              </w:rPr>
            </w:pPr>
            <w:r>
              <w:rPr>
                <w:rFonts w:hint="eastAsia"/>
                <w:color w:val="000000" w:themeColor="text1"/>
                <w:spacing w:val="8"/>
                <w:sz w:val="22"/>
              </w:rPr>
              <w:t>・地域における医療機関、地域包括支援センター、介護事業所、訪問看護ステーション、健康診断等の実施機関、市区町村保健センター及び介護予防・日常生活支援総合事業の実施者が含まれていること。</w:t>
            </w:r>
          </w:p>
          <w:p>
            <w:pPr>
              <w:pStyle w:val="0"/>
              <w:autoSpaceDE w:val="0"/>
              <w:autoSpaceDN w:val="0"/>
              <w:ind w:left="476" w:leftChars="100" w:hanging="236" w:hangingChars="100"/>
              <w:rPr>
                <w:rFonts w:hint="default"/>
                <w:color w:val="000000" w:themeColor="text1"/>
                <w:spacing w:val="8"/>
                <w:sz w:val="22"/>
              </w:rPr>
            </w:pPr>
            <w:r>
              <w:rPr>
                <w:rFonts w:hint="eastAsia"/>
                <w:color w:val="000000" w:themeColor="text1"/>
                <w:spacing w:val="8"/>
                <w:sz w:val="22"/>
              </w:rPr>
              <w:t>・医療機関その他の連携機関の名称、住所及び連絡先（電話番号、担当者名等）が記入できる様式であること。</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３　以下の内容を記載できる紹介文書</w:t>
            </w:r>
          </w:p>
          <w:p>
            <w:pPr>
              <w:pStyle w:val="0"/>
              <w:autoSpaceDE w:val="0"/>
              <w:autoSpaceDN w:val="0"/>
              <w:ind w:left="476" w:leftChars="100" w:hanging="236" w:hangingChars="100"/>
              <w:rPr>
                <w:rFonts w:hint="default"/>
                <w:color w:val="000000" w:themeColor="text1"/>
                <w:spacing w:val="8"/>
                <w:sz w:val="22"/>
              </w:rPr>
            </w:pPr>
            <w:r>
              <w:rPr>
                <w:rFonts w:hint="eastAsia"/>
                <w:color w:val="000000" w:themeColor="text1"/>
                <w:spacing w:val="8"/>
                <w:sz w:val="22"/>
              </w:rPr>
              <w:t>・紹介先に関する情報、紹介元の薬局・薬剤師に関する情報、紹介文書を記載した年月日、薬局利用者に関する情報、相談内容及び相談内容に関わる使用薬剤等がある場合にはその情報、薬剤師から見た紹介理由、その他特筆すべき事項</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４　地域の薬剤師会と密接な連携を取り、地域の行政機関及び医師会、歯科医師会、薬剤師会等が実施又は協力する健康の保持増進その他の各種事業等への参加実績又は参加予定が確認できる資料（事業の概要、参加人数、場所及び日時並びに当該薬局の薬剤師の参加内容などが分かるもの）</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５　有効な健康サポート薬局に係る研修の研修修了証及び勤務体制が確認できる資料</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６　個人情報に配慮した相談窓口を設置していることが確認できる写真等の資料</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７　薬局の外側に掲示予定のもの（健康サポート薬局、要指導医薬品等に関する助言や健康に関する相談を積極的に行っている旨）が確認できる資料</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８　薬局の中で提示予定のもの</w:t>
            </w:r>
            <w:r>
              <w:rPr>
                <w:rFonts w:hint="eastAsia"/>
                <w:color w:val="000000" w:themeColor="text1"/>
                <w:spacing w:val="8"/>
                <w:sz w:val="22"/>
              </w:rPr>
              <w:t>(</w:t>
            </w:r>
            <w:r>
              <w:rPr>
                <w:rFonts w:hint="eastAsia"/>
                <w:color w:val="000000" w:themeColor="text1"/>
                <w:spacing w:val="8"/>
                <w:sz w:val="22"/>
              </w:rPr>
              <w:t>実施している健康サポートの具体的な内容</w:t>
            </w:r>
            <w:r>
              <w:rPr>
                <w:rFonts w:hint="eastAsia"/>
                <w:color w:val="000000" w:themeColor="text1"/>
                <w:spacing w:val="8"/>
                <w:sz w:val="22"/>
              </w:rPr>
              <w:t>)</w:t>
            </w:r>
            <w:r>
              <w:rPr>
                <w:rFonts w:hint="eastAsia"/>
                <w:color w:val="000000" w:themeColor="text1"/>
                <w:spacing w:val="8"/>
                <w:sz w:val="22"/>
              </w:rPr>
              <w:t>が確認できる資料</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９　要指導医薬品等の備蓄品目を薬効群毎に分類したリスト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10</w:t>
            </w:r>
            <w:r>
              <w:rPr>
                <w:rFonts w:hint="eastAsia"/>
                <w:color w:val="000000" w:themeColor="text1"/>
                <w:spacing w:val="8"/>
                <w:sz w:val="22"/>
              </w:rPr>
              <w:t>　衛生材料及び介護用品等の備蓄品目リスト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11</w:t>
            </w:r>
            <w:r>
              <w:rPr>
                <w:rFonts w:hint="eastAsia"/>
                <w:color w:val="000000" w:themeColor="text1"/>
                <w:spacing w:val="8"/>
                <w:sz w:val="22"/>
              </w:rPr>
              <w:t>　開店している営業日、開店時間を記載した文書</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12</w:t>
            </w:r>
            <w:r>
              <w:rPr>
                <w:rFonts w:hint="eastAsia"/>
                <w:color w:val="000000" w:themeColor="text1"/>
                <w:spacing w:val="8"/>
                <w:sz w:val="22"/>
              </w:rPr>
              <w:t>　要指導医薬品等及び健康食品等に関する助言や健康に関する相談に対応した対応内容の記録の様式が確認できる資料</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13</w:t>
            </w:r>
            <w:r>
              <w:rPr>
                <w:rFonts w:hint="eastAsia"/>
                <w:color w:val="000000" w:themeColor="text1"/>
                <w:spacing w:val="8"/>
                <w:sz w:val="22"/>
              </w:rPr>
              <w:t>　積極的な健康サポートの取組等の実績が確認できる資料（取組の概要、参加人数、場所及び日時等が分かるもの）</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14</w:t>
            </w:r>
            <w:r>
              <w:rPr>
                <w:rFonts w:hint="eastAsia"/>
                <w:color w:val="000000" w:themeColor="text1"/>
                <w:spacing w:val="8"/>
                <w:sz w:val="22"/>
              </w:rPr>
              <w:t>　薬局において取組を発信していること等の実績が確認できる資料（取組の概要等が分かるもの）</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r>
        <w:trPr/>
        <w:tc>
          <w:tcPr>
            <w:tcW w:w="518" w:type="dxa"/>
            <w:vMerge w:val="continue"/>
            <w:vAlign w:val="center"/>
          </w:tcPr>
          <w:p>
            <w:pPr>
              <w:pStyle w:val="0"/>
              <w:autoSpaceDE w:val="0"/>
              <w:autoSpaceDN w:val="0"/>
              <w:jc w:val="center"/>
              <w:rPr>
                <w:rFonts w:hint="default"/>
                <w:color w:val="000000" w:themeColor="text1"/>
                <w:spacing w:val="8"/>
                <w:sz w:val="22"/>
              </w:rPr>
            </w:pPr>
          </w:p>
        </w:tc>
        <w:tc>
          <w:tcPr>
            <w:tcW w:w="6740" w:type="dxa"/>
            <w:gridSpan w:val="2"/>
            <w:vAlign w:val="top"/>
          </w:tcPr>
          <w:p>
            <w:pPr>
              <w:pStyle w:val="0"/>
              <w:autoSpaceDE w:val="0"/>
              <w:autoSpaceDN w:val="0"/>
              <w:ind w:left="236" w:hanging="236" w:hangingChars="100"/>
              <w:rPr>
                <w:rFonts w:hint="default"/>
                <w:color w:val="000000" w:themeColor="text1"/>
                <w:spacing w:val="8"/>
                <w:sz w:val="22"/>
              </w:rPr>
            </w:pPr>
            <w:r>
              <w:rPr>
                <w:rFonts w:hint="eastAsia"/>
                <w:color w:val="000000" w:themeColor="text1"/>
                <w:spacing w:val="8"/>
                <w:sz w:val="22"/>
              </w:rPr>
              <w:t>15</w:t>
            </w:r>
            <w:r>
              <w:rPr>
                <w:rFonts w:hint="eastAsia"/>
                <w:color w:val="000000" w:themeColor="text1"/>
                <w:spacing w:val="8"/>
                <w:sz w:val="22"/>
              </w:rPr>
              <w:t>　国、地方自治体、関連学会等が作成する健康の保持増進に関するポスターの掲示やパンフレットの配布が確認できる資料</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□適合</w:t>
            </w:r>
          </w:p>
        </w:tc>
        <w:tc>
          <w:tcPr>
            <w:tcW w:w="1190" w:type="dxa"/>
            <w:vAlign w:val="center"/>
          </w:tcPr>
          <w:p>
            <w:pPr>
              <w:pStyle w:val="0"/>
              <w:autoSpaceDE w:val="0"/>
              <w:autoSpaceDN w:val="0"/>
              <w:jc w:val="center"/>
              <w:rPr>
                <w:rFonts w:hint="default"/>
                <w:color w:val="000000" w:themeColor="text1"/>
                <w:spacing w:val="8"/>
                <w:sz w:val="22"/>
              </w:rPr>
            </w:pPr>
            <w:r>
              <w:rPr>
                <w:rFonts w:hint="eastAsia"/>
                <w:color w:val="000000" w:themeColor="text1"/>
                <w:spacing w:val="8"/>
                <w:sz w:val="22"/>
              </w:rPr>
              <w:t>□不適合</w:t>
            </w:r>
          </w:p>
        </w:tc>
      </w:tr>
    </w:tbl>
    <w:p>
      <w:pPr>
        <w:pStyle w:val="0"/>
        <w:autoSpaceDE w:val="0"/>
        <w:autoSpaceDN w:val="0"/>
        <w:rPr>
          <w:rFonts w:hint="default"/>
          <w:color w:val="000000" w:themeColor="text1"/>
          <w:spacing w:val="8"/>
          <w:sz w:val="22"/>
        </w:rPr>
      </w:pPr>
    </w:p>
    <w:p>
      <w:pPr>
        <w:pStyle w:val="0"/>
        <w:rPr>
          <w:rFonts w:hint="default"/>
          <w:color w:val="000000" w:themeColor="text1"/>
          <w:sz w:val="22"/>
        </w:rPr>
      </w:pPr>
    </w:p>
    <w:p>
      <w:pPr>
        <w:pStyle w:val="0"/>
        <w:ind w:firstLine="220" w:firstLineChars="100"/>
        <w:rPr>
          <w:rFonts w:hint="default"/>
          <w:color w:val="000000" w:themeColor="text1"/>
          <w:sz w:val="22"/>
        </w:rPr>
      </w:pPr>
      <w:r>
        <w:rPr>
          <w:rFonts w:hint="eastAsia"/>
          <w:color w:val="000000" w:themeColor="text1"/>
          <w:sz w:val="22"/>
        </w:rPr>
        <w:t>「健康サポート薬局」の基準への適合状況は、上記のとおりです。</w:t>
      </w: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　　　　　　　　年　　　月　　　日</w:t>
      </w:r>
    </w:p>
    <w:p>
      <w:pPr>
        <w:pStyle w:val="0"/>
        <w:rPr>
          <w:rFonts w:hint="default"/>
          <w:color w:val="000000" w:themeColor="text1"/>
          <w:sz w:val="22"/>
        </w:rPr>
      </w:pPr>
    </w:p>
    <w:p>
      <w:pPr>
        <w:pStyle w:val="0"/>
        <w:wordWrap w:val="0"/>
        <w:autoSpaceDE w:val="0"/>
        <w:autoSpaceDN w:val="0"/>
        <w:ind w:left="4560" w:leftChars="1900"/>
        <w:jc w:val="left"/>
        <w:rPr>
          <w:rFonts w:hint="default"/>
          <w:color w:val="000000" w:themeColor="text1"/>
          <w:sz w:val="22"/>
        </w:rPr>
      </w:pPr>
      <w:r>
        <w:rPr>
          <w:rFonts w:hint="eastAsia"/>
          <w:color w:val="000000" w:themeColor="text1"/>
          <w:sz w:val="22"/>
        </w:rPr>
        <w:t>（法人にあっては、主たる事務所の所在地）</w:t>
      </w:r>
    </w:p>
    <w:p>
      <w:pPr>
        <w:pStyle w:val="0"/>
        <w:wordWrap w:val="0"/>
        <w:autoSpaceDE w:val="0"/>
        <w:autoSpaceDN w:val="0"/>
        <w:ind w:left="3684" w:leftChars="1535"/>
        <w:jc w:val="left"/>
        <w:rPr>
          <w:rFonts w:hint="default"/>
          <w:color w:val="000000" w:themeColor="text1"/>
          <w:sz w:val="22"/>
        </w:rPr>
      </w:pPr>
      <w:r>
        <w:rPr>
          <w:rFonts w:hint="eastAsia"/>
          <w:color w:val="000000" w:themeColor="text1"/>
          <w:sz w:val="22"/>
        </w:rPr>
        <w:t>住　所　〒</w:t>
      </w:r>
    </w:p>
    <w:p>
      <w:pPr>
        <w:pStyle w:val="0"/>
        <w:wordWrap w:val="0"/>
        <w:autoSpaceDE w:val="0"/>
        <w:autoSpaceDN w:val="0"/>
        <w:ind w:left="4560" w:leftChars="1900"/>
        <w:jc w:val="left"/>
        <w:rPr>
          <w:rFonts w:hint="default"/>
          <w:color w:val="000000" w:themeColor="text1"/>
          <w:spacing w:val="3"/>
          <w:sz w:val="22"/>
        </w:rPr>
      </w:pPr>
    </w:p>
    <w:p>
      <w:pPr>
        <w:pStyle w:val="0"/>
        <w:wordWrap w:val="0"/>
        <w:autoSpaceDE w:val="0"/>
        <w:autoSpaceDN w:val="0"/>
        <w:ind w:left="4560" w:leftChars="1900"/>
        <w:jc w:val="left"/>
        <w:rPr>
          <w:rFonts w:hint="default"/>
          <w:color w:val="000000" w:themeColor="text1"/>
          <w:spacing w:val="3"/>
          <w:sz w:val="22"/>
        </w:rPr>
      </w:pPr>
    </w:p>
    <w:p>
      <w:pPr>
        <w:pStyle w:val="0"/>
        <w:wordWrap w:val="0"/>
        <w:autoSpaceDE w:val="0"/>
        <w:autoSpaceDN w:val="0"/>
        <w:ind w:left="4560" w:leftChars="1900"/>
        <w:jc w:val="left"/>
        <w:rPr>
          <w:rFonts w:hint="default"/>
          <w:color w:val="000000" w:themeColor="text1"/>
          <w:spacing w:val="3"/>
          <w:sz w:val="22"/>
        </w:rPr>
      </w:pPr>
      <w:r>
        <w:rPr>
          <w:rFonts w:hint="eastAsia"/>
          <w:color w:val="000000" w:themeColor="text1"/>
          <w:spacing w:val="3"/>
          <w:sz w:val="22"/>
        </w:rPr>
        <w:t>（法人にあっては、名称及び代表者の氏名）</w:t>
      </w:r>
    </w:p>
    <w:p>
      <w:pPr>
        <w:pStyle w:val="0"/>
        <w:wordWrap w:val="0"/>
        <w:autoSpaceDE w:val="0"/>
        <w:autoSpaceDN w:val="0"/>
        <w:ind w:left="3684" w:leftChars="1535"/>
        <w:jc w:val="left"/>
        <w:rPr>
          <w:rFonts w:hint="default"/>
          <w:color w:val="000000" w:themeColor="text1"/>
          <w:spacing w:val="3"/>
          <w:sz w:val="22"/>
        </w:rPr>
      </w:pPr>
      <w:r>
        <w:rPr>
          <w:rFonts w:hint="eastAsia"/>
          <w:color w:val="000000" w:themeColor="text1"/>
          <w:spacing w:val="3"/>
          <w:sz w:val="22"/>
        </w:rPr>
        <w:t>氏　名</w:t>
      </w:r>
    </w:p>
    <w:p>
      <w:pPr>
        <w:pStyle w:val="0"/>
        <w:wordWrap w:val="0"/>
        <w:autoSpaceDE w:val="0"/>
        <w:autoSpaceDN w:val="0"/>
        <w:ind w:left="4560" w:leftChars="1900"/>
        <w:jc w:val="left"/>
        <w:rPr>
          <w:rFonts w:hint="default"/>
          <w:color w:val="000000" w:themeColor="text1"/>
          <w:sz w:val="20"/>
        </w:rPr>
      </w:pPr>
    </w:p>
    <w:p>
      <w:pPr>
        <w:pStyle w:val="0"/>
        <w:ind w:left="4560" w:leftChars="1900"/>
        <w:rPr>
          <w:rFonts w:hint="default"/>
          <w:strike w:val="1"/>
          <w:color w:val="000000" w:themeColor="text1"/>
          <w:sz w:val="22"/>
        </w:rPr>
      </w:pPr>
    </w:p>
    <w:tbl>
      <w:tblPr>
        <w:tblStyle w:val="11"/>
        <w:tblW w:w="3544" w:type="dxa"/>
        <w:tblInd w:w="0" w:type="dxa"/>
        <w:tblLayout w:type="fixed"/>
        <w:tblCellMar>
          <w:left w:w="0" w:type="dxa"/>
          <w:right w:w="0" w:type="dxa"/>
        </w:tblCellMar>
        <w:tblLook w:firstRow="1" w:lastRow="1" w:firstColumn="1" w:lastColumn="1" w:noHBand="0" w:noVBand="0" w:val="01E0"/>
      </w:tblPr>
      <w:tblGrid>
        <w:gridCol w:w="1276"/>
        <w:gridCol w:w="2268"/>
      </w:tblGrid>
      <w:tr>
        <w:trPr/>
        <w:tc>
          <w:tcPr>
            <w:tcW w:w="1276" w:type="dxa"/>
            <w:vAlign w:val="top"/>
          </w:tcPr>
          <w:p>
            <w:pPr>
              <w:pStyle w:val="0"/>
              <w:rPr>
                <w:rFonts w:hint="default"/>
                <w:color w:val="000000" w:themeColor="text1"/>
                <w:sz w:val="22"/>
              </w:rPr>
            </w:pPr>
            <w:r>
              <w:rPr>
                <w:rFonts w:hint="eastAsia"/>
                <w:color w:val="000000" w:themeColor="text1"/>
                <w:sz w:val="22"/>
              </w:rPr>
              <w:t>長野県知事</w:t>
            </w:r>
          </w:p>
        </w:tc>
        <w:tc>
          <w:tcPr>
            <w:tcW w:w="2268" w:type="dxa"/>
            <w:vMerge w:val="restart"/>
            <w:shd w:val="clear" w:color="auto" w:fill="auto"/>
            <w:vAlign w:val="center"/>
          </w:tcPr>
          <w:p>
            <w:pPr>
              <w:pStyle w:val="0"/>
              <w:jc w:val="right"/>
              <w:rPr>
                <w:rFonts w:hint="default"/>
                <w:color w:val="000000" w:themeColor="text1"/>
                <w:sz w:val="22"/>
              </w:rPr>
            </w:pPr>
            <w:r>
              <w:rPr>
                <w:rFonts w:hint="eastAsia"/>
                <w:color w:val="000000" w:themeColor="text1"/>
                <w:sz w:val="22"/>
              </w:rPr>
              <w:t>　殿</w:t>
            </w:r>
          </w:p>
        </w:tc>
      </w:tr>
      <w:tr>
        <w:trPr/>
        <w:tc>
          <w:tcPr>
            <w:tcW w:w="1276" w:type="dxa"/>
            <w:vAlign w:val="top"/>
          </w:tcPr>
          <w:p>
            <w:pPr>
              <w:pStyle w:val="0"/>
              <w:rPr>
                <w:rFonts w:hint="default"/>
                <w:color w:val="000000" w:themeColor="text1"/>
                <w:sz w:val="22"/>
              </w:rPr>
            </w:pPr>
            <w:r>
              <w:rPr>
                <w:rFonts w:hint="eastAsia"/>
                <w:color w:val="000000" w:themeColor="text1"/>
                <w:sz w:val="22"/>
              </w:rPr>
              <w:t>　　　市長</w:t>
            </w:r>
          </w:p>
        </w:tc>
        <w:tc>
          <w:tcPr>
            <w:tcW w:w="2268" w:type="dxa"/>
            <w:vMerge w:val="continue"/>
            <w:shd w:val="clear" w:color="auto" w:fill="auto"/>
            <w:vAlign w:val="top"/>
          </w:tcPr>
          <w:p>
            <w:pPr>
              <w:pStyle w:val="0"/>
              <w:rPr>
                <w:rFonts w:hint="default"/>
                <w:color w:val="000000" w:themeColor="text1"/>
                <w:sz w:val="22"/>
              </w:rPr>
            </w:pPr>
          </w:p>
        </w:tc>
      </w:tr>
    </w:tbl>
    <w:p>
      <w:pPr>
        <w:pStyle w:val="0"/>
        <w:autoSpaceDE w:val="0"/>
        <w:autoSpaceDN w:val="0"/>
        <w:rPr>
          <w:rFonts w:hint="default"/>
          <w:color w:val="000000" w:themeColor="text1"/>
          <w:spacing w:val="8"/>
          <w:sz w:val="22"/>
        </w:rPr>
      </w:pPr>
    </w:p>
    <w:p>
      <w:pPr>
        <w:pStyle w:val="0"/>
        <w:autoSpaceDE w:val="0"/>
        <w:autoSpaceDN w:val="0"/>
        <w:jc w:val="center"/>
        <w:rPr>
          <w:rFonts w:hint="default"/>
          <w:color w:val="000000" w:themeColor="text1"/>
          <w:spacing w:val="8"/>
        </w:rPr>
      </w:pPr>
      <w:r>
        <w:rPr>
          <w:rFonts w:hint="default"/>
          <w:color w:val="000000" w:themeColor="text1"/>
          <w:spacing w:val="8"/>
        </w:rPr>
        <w:br w:type="page"/>
      </w:r>
      <w:r>
        <w:rPr>
          <w:rFonts w:hint="eastAsia"/>
          <w:color w:val="000000" w:themeColor="text1"/>
          <w:spacing w:val="8"/>
        </w:rPr>
        <w:t>申告書</w:t>
      </w:r>
      <w:r>
        <w:rPr>
          <w:rFonts w:hint="eastAsia"/>
          <w:color w:val="000000" w:themeColor="text1"/>
          <w:spacing w:val="8"/>
        </w:rPr>
        <w:t>(</w:t>
      </w:r>
      <w:r>
        <w:rPr>
          <w:rFonts w:hint="eastAsia"/>
          <w:color w:val="000000" w:themeColor="text1"/>
          <w:spacing w:val="8"/>
        </w:rPr>
        <w:t>例</w:t>
      </w:r>
      <w:r>
        <w:rPr>
          <w:rFonts w:hint="eastAsia"/>
          <w:color w:val="000000" w:themeColor="text1"/>
          <w:spacing w:val="8"/>
        </w:rPr>
        <w:t>)</w:t>
      </w:r>
    </w:p>
    <w:p>
      <w:pPr>
        <w:pStyle w:val="0"/>
        <w:wordWrap w:val="0"/>
        <w:autoSpaceDE w:val="0"/>
        <w:autoSpaceDN w:val="0"/>
        <w:rPr>
          <w:rFonts w:hint="default"/>
          <w:color w:val="000000" w:themeColor="text1"/>
        </w:rPr>
      </w:pPr>
    </w:p>
    <w:p>
      <w:pPr>
        <w:pStyle w:val="0"/>
        <w:wordWrap w:val="0"/>
        <w:autoSpaceDE w:val="0"/>
        <w:autoSpaceDN w:val="0"/>
        <w:jc w:val="right"/>
        <w:rPr>
          <w:rFonts w:hint="default"/>
          <w:color w:val="000000" w:themeColor="text1"/>
        </w:rPr>
      </w:pPr>
      <w:r>
        <w:rPr>
          <w:rFonts w:hint="eastAsia"/>
          <w:color w:val="000000" w:themeColor="text1"/>
        </w:rPr>
        <w:t>住所　　　　　　　　　　　　　</w:t>
      </w:r>
    </w:p>
    <w:p>
      <w:pPr>
        <w:pStyle w:val="0"/>
        <w:wordWrap w:val="0"/>
        <w:autoSpaceDE w:val="0"/>
        <w:autoSpaceDN w:val="0"/>
        <w:rPr>
          <w:rFonts w:hint="default"/>
          <w:color w:val="000000" w:themeColor="text1"/>
        </w:rPr>
      </w:pPr>
    </w:p>
    <w:p>
      <w:pPr>
        <w:pStyle w:val="0"/>
        <w:wordWrap w:val="0"/>
        <w:autoSpaceDE w:val="0"/>
        <w:autoSpaceDN w:val="0"/>
        <w:jc w:val="right"/>
        <w:rPr>
          <w:rFonts w:hint="default"/>
          <w:color w:val="000000" w:themeColor="text1"/>
        </w:rPr>
      </w:pPr>
      <w:r>
        <w:rPr>
          <w:rFonts w:hint="eastAsia"/>
          <w:color w:val="000000" w:themeColor="text1"/>
        </w:rPr>
        <w:t>氏名　　　　　　　　　　　　　</w:t>
      </w:r>
    </w:p>
    <w:p>
      <w:pPr>
        <w:pStyle w:val="0"/>
        <w:wordWrap w:val="0"/>
        <w:autoSpaceDE w:val="0"/>
        <w:autoSpaceDN w:val="0"/>
        <w:jc w:val="left"/>
        <w:rPr>
          <w:rFonts w:hint="default"/>
          <w:color w:val="000000" w:themeColor="text1"/>
        </w:rPr>
      </w:pPr>
    </w:p>
    <w:p>
      <w:pPr>
        <w:pStyle w:val="0"/>
        <w:wordWrap w:val="0"/>
        <w:autoSpaceDE w:val="0"/>
        <w:autoSpaceDN w:val="0"/>
        <w:jc w:val="left"/>
        <w:rPr>
          <w:rFonts w:hint="default"/>
          <w:color w:val="000000" w:themeColor="text1"/>
        </w:rPr>
      </w:pPr>
      <w:r>
        <w:rPr>
          <w:rFonts w:hint="eastAsia"/>
          <w:color w:val="000000" w:themeColor="text1"/>
        </w:rPr>
        <w:t>１　薬局を開設するに至った理由、経過等</w:t>
      </w:r>
    </w:p>
    <w:p>
      <w:pPr>
        <w:pStyle w:val="0"/>
        <w:wordWrap w:val="0"/>
        <w:autoSpaceDE w:val="0"/>
        <w:autoSpaceDN w:val="0"/>
        <w:jc w:val="left"/>
        <w:rPr>
          <w:rFonts w:hint="default"/>
          <w:color w:val="000000" w:themeColor="text1"/>
        </w:rPr>
      </w:pPr>
    </w:p>
    <w:p>
      <w:pPr>
        <w:pStyle w:val="0"/>
        <w:wordWrap w:val="0"/>
        <w:autoSpaceDE w:val="0"/>
        <w:autoSpaceDN w:val="0"/>
        <w:jc w:val="left"/>
        <w:rPr>
          <w:rFonts w:hint="default"/>
          <w:color w:val="000000" w:themeColor="text1"/>
        </w:rPr>
      </w:pPr>
      <w:r>
        <w:rPr>
          <w:rFonts w:hint="eastAsia"/>
          <w:color w:val="000000" w:themeColor="text1"/>
        </w:rPr>
        <w:t>２　医療機関からの独立関連</w:t>
      </w:r>
    </w:p>
    <w:p>
      <w:pPr>
        <w:pStyle w:val="0"/>
        <w:wordWrap w:val="0"/>
        <w:autoSpaceDE w:val="0"/>
        <w:autoSpaceDN w:val="0"/>
        <w:ind w:left="720" w:leftChars="100" w:hanging="480" w:hangingChars="200"/>
        <w:jc w:val="left"/>
        <w:rPr>
          <w:rFonts w:hint="default"/>
          <w:color w:val="000000" w:themeColor="text1"/>
        </w:rPr>
      </w:pPr>
      <w:r>
        <w:rPr>
          <w:rFonts w:hint="eastAsia"/>
          <w:color w:val="000000" w:themeColor="text1"/>
        </w:rPr>
        <w:t>（１）経済的独立</w:t>
      </w:r>
    </w:p>
    <w:p>
      <w:pPr>
        <w:pStyle w:val="0"/>
        <w:wordWrap w:val="0"/>
        <w:autoSpaceDE w:val="0"/>
        <w:autoSpaceDN w:val="0"/>
        <w:ind w:left="720" w:leftChars="200" w:hanging="240" w:hangingChars="100"/>
        <w:jc w:val="left"/>
        <w:rPr>
          <w:rFonts w:hint="default"/>
          <w:color w:val="000000" w:themeColor="text1"/>
        </w:rPr>
      </w:pPr>
      <w:r>
        <w:rPr>
          <w:rFonts w:hint="eastAsia"/>
          <w:color w:val="000000" w:themeColor="text1"/>
        </w:rPr>
        <w:t>・特定の医療機関又はその関係者、役員等からの</w:t>
      </w:r>
    </w:p>
    <w:p>
      <w:pPr>
        <w:pStyle w:val="0"/>
        <w:wordWrap w:val="0"/>
        <w:autoSpaceDE w:val="0"/>
        <w:autoSpaceDN w:val="0"/>
        <w:ind w:left="1200" w:leftChars="500"/>
        <w:jc w:val="left"/>
        <w:rPr>
          <w:rFonts w:hint="default"/>
          <w:color w:val="000000" w:themeColor="text1"/>
        </w:rPr>
      </w:pPr>
      <w:r>
        <w:rPr>
          <w:rFonts w:hint="eastAsia"/>
          <w:color w:val="000000" w:themeColor="text1"/>
        </w:rPr>
        <w:t>資本の提供の有無（予定を含む）</w:t>
      </w:r>
    </w:p>
    <w:p>
      <w:pPr>
        <w:pStyle w:val="0"/>
        <w:wordWrap w:val="0"/>
        <w:autoSpaceDE w:val="0"/>
        <w:autoSpaceDN w:val="0"/>
        <w:ind w:left="1200" w:leftChars="500"/>
        <w:jc w:val="left"/>
        <w:rPr>
          <w:rFonts w:hint="default"/>
          <w:color w:val="000000" w:themeColor="text1"/>
        </w:rPr>
      </w:pPr>
      <w:r>
        <w:rPr>
          <w:rFonts w:hint="eastAsia"/>
          <w:color w:val="000000" w:themeColor="text1"/>
        </w:rPr>
        <w:t>土地、建物の提供、賃貸の有無（予定を含む）</w:t>
      </w:r>
    </w:p>
    <w:p>
      <w:pPr>
        <w:pStyle w:val="0"/>
        <w:wordWrap w:val="0"/>
        <w:autoSpaceDE w:val="0"/>
        <w:autoSpaceDN w:val="0"/>
        <w:ind w:left="720" w:leftChars="100" w:hanging="480" w:hangingChars="200"/>
        <w:jc w:val="left"/>
        <w:rPr>
          <w:rFonts w:hint="default"/>
          <w:color w:val="000000" w:themeColor="text1"/>
        </w:rPr>
      </w:pPr>
      <w:r>
        <w:rPr>
          <w:rFonts w:hint="eastAsia"/>
          <w:color w:val="000000" w:themeColor="text1"/>
        </w:rPr>
        <w:t>（２）機能的独立</w:t>
      </w:r>
    </w:p>
    <w:p>
      <w:pPr>
        <w:pStyle w:val="0"/>
        <w:wordWrap w:val="0"/>
        <w:autoSpaceDE w:val="0"/>
        <w:autoSpaceDN w:val="0"/>
        <w:ind w:left="720" w:leftChars="200" w:hanging="240" w:hangingChars="100"/>
        <w:jc w:val="left"/>
        <w:rPr>
          <w:rFonts w:hint="default"/>
          <w:color w:val="000000" w:themeColor="text1"/>
        </w:rPr>
      </w:pPr>
      <w:r>
        <w:rPr>
          <w:rFonts w:hint="eastAsia"/>
          <w:color w:val="000000" w:themeColor="text1"/>
        </w:rPr>
        <w:t>・薬局開設者（法人の場合は役員）への、特定の医療機関又はその関係者、役員等の関与の有無（予定を含む）</w:t>
      </w:r>
    </w:p>
    <w:p>
      <w:pPr>
        <w:pStyle w:val="0"/>
        <w:wordWrap w:val="0"/>
        <w:autoSpaceDE w:val="0"/>
        <w:autoSpaceDN w:val="0"/>
        <w:ind w:left="720" w:leftChars="200" w:hanging="240" w:hangingChars="100"/>
        <w:jc w:val="left"/>
        <w:rPr>
          <w:rFonts w:hint="default"/>
          <w:color w:val="000000" w:themeColor="text1"/>
        </w:rPr>
      </w:pPr>
      <w:r>
        <w:rPr>
          <w:rFonts w:hint="eastAsia"/>
          <w:color w:val="000000" w:themeColor="text1"/>
        </w:rPr>
        <w:t>・従業員の中に、特定の医療機関又はその関係者との間に雇用関係のある者又はあった者の有無（予定を含む）</w:t>
      </w:r>
    </w:p>
    <w:p>
      <w:pPr>
        <w:pStyle w:val="0"/>
        <w:wordWrap w:val="0"/>
        <w:autoSpaceDE w:val="0"/>
        <w:autoSpaceDN w:val="0"/>
        <w:ind w:left="720" w:leftChars="200" w:hanging="240" w:hangingChars="100"/>
        <w:jc w:val="left"/>
        <w:rPr>
          <w:rFonts w:hint="default"/>
          <w:color w:val="000000" w:themeColor="text1"/>
        </w:rPr>
      </w:pPr>
      <w:r>
        <w:rPr>
          <w:rFonts w:hint="eastAsia"/>
          <w:color w:val="000000" w:themeColor="text1"/>
        </w:rPr>
        <w:t>・特定の医療機関との会計処理の連結の有無（予定を含む）</w:t>
      </w:r>
    </w:p>
    <w:p>
      <w:pPr>
        <w:pStyle w:val="17"/>
        <w:rPr>
          <w:rFonts w:hint="default"/>
          <w:color w:val="000000" w:themeColor="text1"/>
        </w:rPr>
      </w:pPr>
      <w:r>
        <w:rPr>
          <w:rFonts w:hint="eastAsia"/>
          <w:color w:val="000000" w:themeColor="text1"/>
        </w:rPr>
        <w:t>（３）医療機関との処方箋の斡旋についての約束、経済上の利益の提供の有無（予定を含む）</w:t>
      </w:r>
    </w:p>
    <w:p>
      <w:pPr>
        <w:pStyle w:val="0"/>
        <w:wordWrap w:val="0"/>
        <w:autoSpaceDE w:val="0"/>
        <w:autoSpaceDN w:val="0"/>
        <w:jc w:val="left"/>
        <w:rPr>
          <w:rFonts w:hint="default"/>
          <w:color w:val="000000" w:themeColor="text1"/>
        </w:rPr>
      </w:pPr>
    </w:p>
    <w:p>
      <w:pPr>
        <w:pStyle w:val="0"/>
        <w:wordWrap w:val="0"/>
        <w:autoSpaceDE w:val="0"/>
        <w:autoSpaceDN w:val="0"/>
        <w:jc w:val="left"/>
        <w:rPr>
          <w:rFonts w:hint="default"/>
          <w:color w:val="000000" w:themeColor="text1"/>
        </w:rPr>
      </w:pPr>
      <w:r>
        <w:rPr>
          <w:rFonts w:hint="eastAsia"/>
          <w:color w:val="000000" w:themeColor="text1"/>
        </w:rPr>
        <w:t>３　開設者</w:t>
      </w:r>
    </w:p>
    <w:p>
      <w:pPr>
        <w:pStyle w:val="0"/>
        <w:wordWrap w:val="0"/>
        <w:autoSpaceDE w:val="0"/>
        <w:autoSpaceDN w:val="0"/>
        <w:ind w:left="720" w:leftChars="200" w:hanging="240" w:hangingChars="100"/>
        <w:jc w:val="left"/>
        <w:rPr>
          <w:rFonts w:hint="default"/>
          <w:color w:val="000000" w:themeColor="text1"/>
        </w:rPr>
      </w:pPr>
      <w:r>
        <w:rPr>
          <w:rFonts w:hint="eastAsia"/>
          <w:color w:val="000000" w:themeColor="text1"/>
        </w:rPr>
        <w:t>・地域保健医療の担い手としての公共的使命の認識内容</w:t>
      </w:r>
    </w:p>
    <w:p>
      <w:pPr>
        <w:pStyle w:val="0"/>
        <w:wordWrap w:val="0"/>
        <w:autoSpaceDE w:val="0"/>
        <w:autoSpaceDN w:val="0"/>
        <w:ind w:left="720" w:leftChars="200" w:hanging="240" w:hangingChars="100"/>
        <w:jc w:val="left"/>
        <w:rPr>
          <w:rFonts w:hint="default"/>
          <w:color w:val="000000" w:themeColor="text1"/>
        </w:rPr>
      </w:pPr>
      <w:r>
        <w:rPr>
          <w:rFonts w:hint="eastAsia"/>
          <w:color w:val="000000" w:themeColor="text1"/>
        </w:rPr>
        <w:t>・地域薬剤師会の諸活動への積極的な協力方法について</w:t>
      </w:r>
    </w:p>
    <w:p>
      <w:pPr>
        <w:pStyle w:val="0"/>
        <w:wordWrap w:val="0"/>
        <w:autoSpaceDE w:val="0"/>
        <w:autoSpaceDN w:val="0"/>
        <w:jc w:val="left"/>
        <w:rPr>
          <w:rFonts w:hint="default"/>
          <w:color w:val="000000" w:themeColor="text1"/>
        </w:rPr>
      </w:pPr>
    </w:p>
    <w:p>
      <w:pPr>
        <w:pStyle w:val="0"/>
        <w:wordWrap w:val="0"/>
        <w:autoSpaceDE w:val="0"/>
        <w:autoSpaceDN w:val="0"/>
        <w:jc w:val="left"/>
        <w:rPr>
          <w:rFonts w:hint="default"/>
          <w:color w:val="000000" w:themeColor="text1"/>
        </w:rPr>
      </w:pPr>
      <w:r>
        <w:rPr>
          <w:rFonts w:hint="eastAsia"/>
          <w:color w:val="000000" w:themeColor="text1"/>
        </w:rPr>
        <w:t>４　保険薬局の指定の見通し、保険課（又は薬剤師会）の見解等</w:t>
      </w:r>
    </w:p>
    <w:p>
      <w:pPr>
        <w:pStyle w:val="0"/>
        <w:wordWrap w:val="0"/>
        <w:autoSpaceDE w:val="0"/>
        <w:autoSpaceDN w:val="0"/>
        <w:jc w:val="left"/>
        <w:rPr>
          <w:rFonts w:hint="default"/>
          <w:color w:val="000000" w:themeColor="text1"/>
        </w:rPr>
      </w:pPr>
    </w:p>
    <w:p>
      <w:pPr>
        <w:pStyle w:val="0"/>
        <w:wordWrap w:val="0"/>
        <w:autoSpaceDE w:val="0"/>
        <w:autoSpaceDN w:val="0"/>
        <w:jc w:val="left"/>
        <w:rPr>
          <w:rFonts w:hint="default"/>
          <w:color w:val="000000" w:themeColor="text1"/>
        </w:rPr>
      </w:pPr>
      <w:r>
        <w:rPr>
          <w:rFonts w:hint="eastAsia"/>
          <w:color w:val="000000" w:themeColor="text1"/>
        </w:rPr>
        <w:t>５　処方箋取扱い枚数積算根拠</w:t>
      </w:r>
    </w:p>
    <w:p>
      <w:pPr>
        <w:pStyle w:val="0"/>
        <w:wordWrap w:val="0"/>
        <w:autoSpaceDE w:val="0"/>
        <w:autoSpaceDN w:val="0"/>
        <w:jc w:val="left"/>
        <w:rPr>
          <w:rFonts w:hint="default"/>
          <w:color w:val="000000" w:themeColor="text1"/>
        </w:rPr>
      </w:pPr>
      <w:r>
        <w:rPr>
          <w:rFonts w:hint="eastAsia"/>
          <w:color w:val="000000" w:themeColor="text1"/>
        </w:rPr>
        <w:t>（近隣の医療機関の外来患者数、処方箋発行枚数、取扱い見込み等）</w:t>
      </w:r>
    </w:p>
    <w:p>
      <w:pPr>
        <w:pStyle w:val="0"/>
        <w:wordWrap w:val="0"/>
        <w:autoSpaceDE w:val="0"/>
        <w:autoSpaceDN w:val="0"/>
        <w:jc w:val="left"/>
        <w:rPr>
          <w:rFonts w:hint="default"/>
          <w:color w:val="000000" w:themeColor="text1"/>
        </w:rPr>
      </w:pPr>
    </w:p>
    <w:p>
      <w:pPr>
        <w:pStyle w:val="0"/>
        <w:wordWrap w:val="0"/>
        <w:autoSpaceDE w:val="0"/>
        <w:autoSpaceDN w:val="0"/>
        <w:jc w:val="left"/>
        <w:rPr>
          <w:rFonts w:hint="default"/>
          <w:color w:val="000000" w:themeColor="text1"/>
        </w:rPr>
      </w:pPr>
      <w:r>
        <w:rPr>
          <w:rFonts w:hint="eastAsia"/>
          <w:color w:val="000000" w:themeColor="text1"/>
        </w:rPr>
        <w:t>６　薬剤師の勤務体制</w:t>
      </w:r>
    </w:p>
    <w:p>
      <w:pPr>
        <w:pStyle w:val="0"/>
        <w:wordWrap w:val="0"/>
        <w:autoSpaceDE w:val="0"/>
        <w:autoSpaceDN w:val="0"/>
        <w:jc w:val="left"/>
        <w:rPr>
          <w:rFonts w:hint="default"/>
          <w:color w:val="000000" w:themeColor="text1"/>
        </w:rPr>
      </w:pPr>
    </w:p>
    <w:p>
      <w:pPr>
        <w:pStyle w:val="0"/>
        <w:wordWrap w:val="0"/>
        <w:autoSpaceDE w:val="0"/>
        <w:autoSpaceDN w:val="0"/>
        <w:jc w:val="left"/>
        <w:rPr>
          <w:rFonts w:hint="default"/>
          <w:color w:val="000000" w:themeColor="text1"/>
        </w:rPr>
      </w:pPr>
      <w:r>
        <w:rPr>
          <w:rFonts w:hint="eastAsia"/>
          <w:color w:val="000000" w:themeColor="text1"/>
        </w:rPr>
        <w:t>７　医薬品調達方法（特に近隣薬局や、会営薬局等の利用について）</w:t>
      </w:r>
    </w:p>
    <w:p>
      <w:pPr>
        <w:pStyle w:val="0"/>
        <w:wordWrap w:val="0"/>
        <w:autoSpaceDE w:val="0"/>
        <w:autoSpaceDN w:val="0"/>
        <w:jc w:val="left"/>
        <w:rPr>
          <w:rFonts w:hint="default"/>
          <w:color w:val="000000" w:themeColor="text1"/>
        </w:rPr>
      </w:pPr>
    </w:p>
    <w:p>
      <w:pPr>
        <w:pStyle w:val="0"/>
        <w:wordWrap w:val="0"/>
        <w:autoSpaceDE w:val="0"/>
        <w:autoSpaceDN w:val="0"/>
        <w:jc w:val="left"/>
        <w:rPr>
          <w:rFonts w:hint="default"/>
          <w:color w:val="000000" w:themeColor="text1"/>
        </w:rPr>
      </w:pPr>
      <w:r>
        <w:rPr>
          <w:rFonts w:hint="eastAsia"/>
          <w:color w:val="000000" w:themeColor="text1"/>
        </w:rPr>
        <w:t>８　近隣医療機関の診療日、時間等</w:t>
      </w:r>
    </w:p>
    <w:p>
      <w:pPr>
        <w:pStyle w:val="0"/>
        <w:wordWrap w:val="0"/>
        <w:autoSpaceDE w:val="0"/>
        <w:autoSpaceDN w:val="0"/>
        <w:jc w:val="left"/>
        <w:rPr>
          <w:rFonts w:hint="default"/>
          <w:color w:val="000000" w:themeColor="text1"/>
        </w:rPr>
      </w:pPr>
    </w:p>
    <w:p>
      <w:pPr>
        <w:pStyle w:val="0"/>
        <w:wordWrap w:val="0"/>
        <w:autoSpaceDE w:val="0"/>
        <w:autoSpaceDN w:val="0"/>
        <w:jc w:val="left"/>
        <w:rPr>
          <w:rFonts w:hint="default"/>
          <w:color w:val="000000" w:themeColor="text1"/>
        </w:rPr>
      </w:pPr>
      <w:r>
        <w:rPr>
          <w:rFonts w:hint="eastAsia"/>
          <w:color w:val="000000" w:themeColor="text1"/>
        </w:rPr>
        <w:t>９　休日、夜間等対応</w:t>
      </w:r>
    </w:p>
    <w:p>
      <w:pPr>
        <w:pStyle w:val="0"/>
        <w:wordWrap w:val="0"/>
        <w:autoSpaceDE w:val="0"/>
        <w:autoSpaceDN w:val="0"/>
        <w:ind w:left="720" w:leftChars="200" w:hanging="240" w:hangingChars="100"/>
        <w:jc w:val="left"/>
        <w:rPr>
          <w:rFonts w:hint="default"/>
          <w:color w:val="000000" w:themeColor="text1"/>
        </w:rPr>
      </w:pPr>
      <w:r>
        <w:rPr>
          <w:rFonts w:hint="eastAsia"/>
          <w:color w:val="000000" w:themeColor="text1"/>
        </w:rPr>
        <w:t>・地域体制への参加、協力について（薬剤師会との連携）</w:t>
      </w:r>
    </w:p>
    <w:p>
      <w:pPr>
        <w:pStyle w:val="0"/>
        <w:wordWrap w:val="0"/>
        <w:autoSpaceDE w:val="0"/>
        <w:autoSpaceDN w:val="0"/>
        <w:ind w:left="720" w:leftChars="200" w:hanging="240" w:hangingChars="100"/>
        <w:jc w:val="left"/>
        <w:rPr>
          <w:rFonts w:hint="default"/>
          <w:color w:val="000000" w:themeColor="text1"/>
        </w:rPr>
      </w:pPr>
      <w:r>
        <w:rPr>
          <w:rFonts w:hint="eastAsia"/>
          <w:color w:val="000000" w:themeColor="text1"/>
        </w:rPr>
        <w:t>・閉局時の近隣薬局案内について（薬剤師会との連携）</w:t>
      </w:r>
    </w:p>
    <w:p>
      <w:pPr>
        <w:pStyle w:val="0"/>
        <w:wordWrap w:val="0"/>
        <w:autoSpaceDE w:val="0"/>
        <w:autoSpaceDN w:val="0"/>
        <w:jc w:val="left"/>
        <w:rPr>
          <w:rFonts w:hint="default"/>
          <w:color w:val="000000" w:themeColor="text1"/>
        </w:rPr>
      </w:pPr>
    </w:p>
    <w:p>
      <w:pPr>
        <w:pStyle w:val="0"/>
        <w:wordWrap w:val="0"/>
        <w:autoSpaceDE w:val="0"/>
        <w:autoSpaceDN w:val="0"/>
        <w:jc w:val="left"/>
        <w:rPr>
          <w:rFonts w:hint="default"/>
          <w:color w:val="000000" w:themeColor="text1"/>
        </w:rPr>
      </w:pPr>
      <w:r>
        <w:rPr>
          <w:rFonts w:hint="default"/>
          <w:color w:val="000000" w:themeColor="text1"/>
        </w:rPr>
        <w:t>10</w:t>
      </w:r>
      <w:r>
        <w:rPr>
          <w:rFonts w:hint="eastAsia"/>
          <w:color w:val="000000" w:themeColor="text1"/>
        </w:rPr>
        <w:t>　医療機関への疑義照会について（積極的に実施する方針を記述）</w:t>
      </w:r>
    </w:p>
    <w:p>
      <w:pPr>
        <w:pStyle w:val="0"/>
        <w:wordWrap w:val="0"/>
        <w:autoSpaceDE w:val="0"/>
        <w:autoSpaceDN w:val="0"/>
        <w:jc w:val="left"/>
        <w:rPr>
          <w:rFonts w:hint="default"/>
          <w:color w:val="000000" w:themeColor="text1"/>
        </w:rPr>
      </w:pPr>
    </w:p>
    <w:p>
      <w:pPr>
        <w:pStyle w:val="0"/>
        <w:wordWrap w:val="0"/>
        <w:autoSpaceDE w:val="0"/>
        <w:autoSpaceDN w:val="0"/>
        <w:jc w:val="left"/>
        <w:rPr>
          <w:rFonts w:hint="default"/>
          <w:color w:val="000000" w:themeColor="text1"/>
        </w:rPr>
      </w:pPr>
      <w:r>
        <w:rPr>
          <w:rFonts w:hint="default"/>
          <w:color w:val="000000" w:themeColor="text1"/>
        </w:rPr>
        <w:t>11</w:t>
      </w:r>
      <w:r>
        <w:rPr>
          <w:rFonts w:hint="eastAsia"/>
          <w:color w:val="000000" w:themeColor="text1"/>
        </w:rPr>
        <w:t>　薬事衛生等への参画方針</w:t>
      </w:r>
    </w:p>
    <w:p>
      <w:pPr>
        <w:pStyle w:val="0"/>
        <w:wordWrap w:val="0"/>
        <w:autoSpaceDE w:val="0"/>
        <w:autoSpaceDN w:val="0"/>
        <w:jc w:val="left"/>
        <w:rPr>
          <w:rFonts w:hint="default"/>
          <w:color w:val="000000" w:themeColor="text1"/>
        </w:rPr>
      </w:pPr>
    </w:p>
    <w:p>
      <w:pPr>
        <w:pStyle w:val="0"/>
        <w:wordWrap w:val="0"/>
        <w:autoSpaceDE w:val="0"/>
        <w:autoSpaceDN w:val="0"/>
        <w:jc w:val="left"/>
        <w:rPr>
          <w:rFonts w:hint="default"/>
          <w:color w:val="000000" w:themeColor="text1"/>
        </w:rPr>
      </w:pPr>
      <w:r>
        <w:rPr>
          <w:rFonts w:hint="default"/>
          <w:color w:val="000000" w:themeColor="text1"/>
        </w:rPr>
        <w:t>12</w:t>
      </w:r>
      <w:r>
        <w:rPr>
          <w:rFonts w:hint="eastAsia"/>
          <w:color w:val="000000" w:themeColor="text1"/>
        </w:rPr>
        <w:t>　その他ガイドラインに関連する事項</w:t>
      </w:r>
    </w:p>
    <w:sectPr>
      <w:pgSz w:w="11906" w:h="16838"/>
      <w:pgMar w:top="1134" w:right="1134" w:bottom="1134" w:left="1134" w:header="720" w:footer="720"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3CA5ECC"/>
    <w:lvl w:ilvl="0" w:tplc="F488B87C">
      <w:numFmt w:val="bullet"/>
      <w:lvlText w:val="□"/>
      <w:lvlJc w:val="left"/>
      <w:pPr>
        <w:ind w:left="927"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1">
    <w:nsid w:val="00000002"/>
    <w:multiLevelType w:val="hybridMultilevel"/>
    <w:tmpl w:val="97C04C30"/>
    <w:lvl w:ilvl="0" w:tplc="D7927E80">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240"/>
  <w:drawingGridVerticalSpacing w:val="240"/>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wordWrap w:val="0"/>
      <w:autoSpaceDE w:val="0"/>
      <w:autoSpaceDN w:val="0"/>
      <w:spacing w:line="470" w:lineRule="exact"/>
      <w:ind w:left="720" w:leftChars="300" w:right="720" w:rightChars="300" w:firstLine="240" w:firstLineChars="100"/>
    </w:pPr>
    <w:rPr>
      <w:color w:val="000000"/>
    </w:rPr>
  </w:style>
  <w:style w:type="paragraph" w:styleId="16">
    <w:name w:val="Note Heading"/>
    <w:basedOn w:val="0"/>
    <w:next w:val="0"/>
    <w:link w:val="0"/>
    <w:uiPriority w:val="0"/>
    <w:pPr>
      <w:jc w:val="center"/>
    </w:pPr>
    <w:rPr>
      <w:rFonts w:ascii="Century" w:hAnsi="Century"/>
      <w:sz w:val="21"/>
    </w:rPr>
  </w:style>
  <w:style w:type="paragraph" w:styleId="17">
    <w:name w:val="Body Text Indent 2"/>
    <w:basedOn w:val="0"/>
    <w:next w:val="17"/>
    <w:link w:val="0"/>
    <w:uiPriority w:val="0"/>
    <w:pPr>
      <w:wordWrap w:val="0"/>
      <w:autoSpaceDE w:val="0"/>
      <w:autoSpaceDN w:val="0"/>
      <w:ind w:left="720" w:leftChars="100" w:hanging="480" w:hangingChars="200"/>
      <w:jc w:val="left"/>
    </w:pPr>
  </w:style>
  <w:style w:type="paragraph" w:styleId="18">
    <w:name w:val="Body Text"/>
    <w:basedOn w:val="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kern w:val="2"/>
      <w:sz w:val="24"/>
    </w:rPr>
  </w:style>
  <w:style w:type="paragraph" w:styleId="23">
    <w:name w:val="List Paragraph"/>
    <w:basedOn w:val="0"/>
    <w:next w:val="23"/>
    <w:link w:val="0"/>
    <w:uiPriority w:val="0"/>
    <w:qFormat/>
    <w:pPr>
      <w:ind w:left="840" w:leftChars="400"/>
    </w:pPr>
    <w:rPr>
      <w:rFonts w:ascii="Century" w:hAnsi="Century"/>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kern w:val="2"/>
      <w:sz w:val="18"/>
    </w:rPr>
  </w:style>
  <w:style w:type="character" w:styleId="26">
    <w:name w:val="Hyperlink"/>
    <w:basedOn w:val="10"/>
    <w:next w:val="26"/>
    <w:link w:val="0"/>
    <w:uiPriority w:val="0"/>
    <w:rPr>
      <w:color w:val="0000FF"/>
      <w:u w:val="single" w:color="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20</Pages>
  <Words>93</Words>
  <Characters>12678</Characters>
  <Application>JUST Note</Application>
  <Lines>39729</Lines>
  <Paragraphs>756</Paragraphs>
  <Company>長野市役所</Company>
  <CharactersWithSpaces>13828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薬局開設許可申請書</dc:title>
  <dc:creator>生活衛生課</dc:creator>
  <cp:lastModifiedBy>安藤　敬人</cp:lastModifiedBy>
  <cp:lastPrinted>2018-03-06T08:17:00Z</cp:lastPrinted>
  <dcterms:created xsi:type="dcterms:W3CDTF">2024-03-05T10:00:00Z</dcterms:created>
  <dcterms:modified xsi:type="dcterms:W3CDTF">2025-10-08T02:01:04Z</dcterms:modified>
  <cp:revision>8</cp:revision>
</cp:coreProperties>
</file>