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b w:val="1"/>
          <w:color w:val="002060"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-381000</wp:posOffset>
                </wp:positionH>
                <wp:positionV relativeFrom="paragraph">
                  <wp:posOffset>-133350</wp:posOffset>
                </wp:positionV>
                <wp:extent cx="6915150" cy="514350"/>
                <wp:effectExtent l="0" t="0" r="635" b="635"/>
                <wp:wrapNone/>
                <wp:docPr id="1026" name="正方形/長方形 8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8"/>
                      <wps:cNvSpPr/>
                      <wps:spPr>
                        <a:xfrm>
                          <a:off x="0" y="0"/>
                          <a:ext cx="6915150" cy="514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30"/>
                                <w14:textOutline w14:w="317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2060"/>
                                <w:sz w:val="30"/>
                                <w14:textOutline w14:w="317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【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2060"/>
                                <w:sz w:val="30"/>
                                <w14:textOutline w14:w="317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2060"/>
                                <w:sz w:val="30"/>
                                <w14:textOutline w14:w="317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冷媒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002060"/>
                                <w:sz w:val="30"/>
                                <w14:textOutline w14:w="317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2060"/>
                                <w:sz w:val="30"/>
                                <w14:textOutline w14:w="317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フロンなど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002060"/>
                                <w:sz w:val="30"/>
                                <w14:textOutline w14:w="317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2060"/>
                                <w:sz w:val="30"/>
                                <w14:textOutline w14:w="317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表記のある家電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002060"/>
                                <w:sz w:val="30"/>
                                <w14:textOutline w14:w="317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について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2060"/>
                                <w:sz w:val="30"/>
                                <w14:textOutline w14:w="317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（お願い）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2060"/>
                                <w:sz w:val="30"/>
                                <w14:textOutline w14:w="317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2060"/>
                                <w:sz w:val="30"/>
                                <w14:textOutline w14:w="317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】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8" style="mso-wrap-distance-right:9pt;mso-wrap-distance-bottom:0pt;margin-top:-10.5pt;mso-position-vertical-relative:text;mso-position-horizontal-relative:margin;v-text-anchor:middle;position:absolute;height:40.5pt;mso-wrap-distance-top:0pt;width:544.5pt;mso-wrap-distance-left:9pt;margin-left:-30pt;z-index:2;" o:spid="_x0000_s1026" o:allowincell="t" o:allowoverlap="t" filled="f" stroked="f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30"/>
                          <w14:textOutline w14:w="317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02060"/>
                          <w:sz w:val="30"/>
                          <w14:textOutline w14:w="317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【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02060"/>
                          <w:sz w:val="30"/>
                          <w14:textOutline w14:w="317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02060"/>
                          <w:sz w:val="30"/>
                          <w14:textOutline w14:w="317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冷媒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002060"/>
                          <w:sz w:val="30"/>
                          <w14:textOutline w14:w="317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02060"/>
                          <w:sz w:val="30"/>
                          <w14:textOutline w14:w="317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フロンなど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002060"/>
                          <w:sz w:val="30"/>
                          <w14:textOutline w14:w="317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02060"/>
                          <w:sz w:val="30"/>
                          <w14:textOutline w14:w="317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表記のある家電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002060"/>
                          <w:sz w:val="30"/>
                          <w14:textOutline w14:w="317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について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02060"/>
                          <w:sz w:val="30"/>
                          <w14:textOutline w14:w="317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（お願い）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02060"/>
                          <w:sz w:val="30"/>
                          <w14:textOutline w14:w="317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02060"/>
                          <w:sz w:val="30"/>
                          <w14:textOutline w14:w="317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】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</w:p>
    <w:p>
      <w:pPr>
        <w:pStyle w:val="0"/>
        <w:ind w:firstLine="210" w:firstLineChars="100"/>
        <w:rPr>
          <w:rFonts w:hint="default"/>
          <w:sz w:val="24"/>
        </w:rPr>
      </w:pP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  <w:sz w:val="24"/>
        </w:rPr>
        <w:t>内部にフロン（代替品含む）が使われている</w:t>
      </w:r>
      <w:r>
        <w:rPr>
          <w:rFonts w:hint="default"/>
          <w:sz w:val="24"/>
        </w:rPr>
        <w:t>製品</w:t>
      </w:r>
      <w:r>
        <w:rPr>
          <w:rFonts w:hint="eastAsia"/>
          <w:sz w:val="24"/>
        </w:rPr>
        <w:t>について、</w:t>
      </w:r>
      <w:r>
        <w:rPr>
          <w:rFonts w:hint="default" w:asciiTheme="majorEastAsia" w:hAnsiTheme="majorEastAsia" w:eastAsiaTheme="majorEastAsia"/>
          <w:b w:val="1"/>
          <w:color w:val="FF0000"/>
          <w:sz w:val="24"/>
        </w:rPr>
        <w:t>資源再生センター</w:t>
      </w:r>
      <w:r>
        <w:rPr>
          <w:rFonts w:hint="eastAsia"/>
          <w:sz w:val="24"/>
        </w:rPr>
        <w:t>および</w:t>
      </w:r>
    </w:p>
    <w:p>
      <w:pPr>
        <w:pStyle w:val="0"/>
        <w:ind w:firstLine="241" w:firstLineChars="100"/>
        <w:rPr>
          <w:rFonts w:hint="default"/>
          <w:sz w:val="24"/>
          <w14:textOutline w14:w="9525" w14:cap="rnd" w14:cmpd="sng" w14:algn="ctr">
            <w14:solidFill>
              <w14:srgbClr w14:val="FD2BC6"/>
            </w14:solidFill>
            <w14:prstDash w14:val="solid"/>
            <w14:bevel/>
          </w14:textOutline>
        </w:rPr>
      </w:pPr>
      <w:r>
        <w:rPr>
          <w:rFonts w:hint="eastAsia" w:asciiTheme="majorEastAsia" w:hAnsiTheme="majorEastAsia" w:eastAsiaTheme="majorEastAsia"/>
          <w:b w:val="1"/>
          <w:color w:val="FF0000"/>
          <w:sz w:val="24"/>
        </w:rPr>
        <w:t>ストックヤード</w:t>
      </w:r>
      <w:r>
        <w:rPr>
          <w:rFonts w:hint="default"/>
          <w:sz w:val="24"/>
        </w:rPr>
        <w:t>では</w:t>
      </w:r>
      <w:r>
        <w:rPr>
          <w:rFonts w:hint="eastAsia"/>
          <w:sz w:val="24"/>
        </w:rPr>
        <w:t>フロンを処理することができないため、</w:t>
      </w:r>
      <w:r>
        <w:rPr>
          <w:rFonts w:hint="eastAsia" w:asciiTheme="majorEastAsia" w:hAnsiTheme="majorEastAsia" w:eastAsiaTheme="majorEastAsia"/>
          <w:b w:val="1"/>
          <w:color w:val="FF0000"/>
          <w:sz w:val="24"/>
        </w:rPr>
        <w:t>持ち込むことができません</w:t>
      </w:r>
      <w:r>
        <w:rPr>
          <w:rFonts w:hint="eastAsia"/>
          <w:sz w:val="24"/>
        </w:rPr>
        <w:t>。</w:t>
      </w:r>
    </w:p>
    <w:p>
      <w:pPr>
        <w:pStyle w:val="0"/>
        <w:ind w:left="210" w:leftChars="100" w:firstLine="0" w:firstLineChars="0"/>
        <w:rPr>
          <w:rFonts w:hint="default"/>
          <w:sz w:val="24"/>
        </w:rPr>
      </w:pPr>
      <w:r>
        <w:rPr>
          <w:rFonts w:hint="eastAsia"/>
          <w:sz w:val="24"/>
        </w:rPr>
        <w:t>フロン入りの家電の処分を検討される場合は、製品側面や</w:t>
      </w:r>
      <w:r>
        <w:rPr>
          <w:rFonts w:hint="default"/>
          <w:sz w:val="24"/>
        </w:rPr>
        <w:t>裏面に貼付してある</w:t>
      </w:r>
      <w:r>
        <w:rPr>
          <w:rFonts w:hint="eastAsia"/>
          <w:sz w:val="24"/>
        </w:rPr>
        <w:t>仕様を確認してください。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「冷媒」「フロン」と表記された商品の処分については、</w:t>
      </w:r>
      <w:r>
        <w:rPr>
          <w:rFonts w:hint="default"/>
          <w:sz w:val="24"/>
        </w:rPr>
        <w:t>販売店舗</w:t>
      </w:r>
      <w:r>
        <w:rPr>
          <w:rFonts w:hint="eastAsia"/>
          <w:sz w:val="24"/>
        </w:rPr>
        <w:t>や</w:t>
      </w:r>
      <w:r>
        <w:rPr>
          <w:rFonts w:hint="default"/>
          <w:sz w:val="24"/>
        </w:rPr>
        <w:t>廃棄物処理業者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default"/>
          <w:sz w:val="24"/>
        </w:rPr>
        <w:t>など</w:t>
      </w:r>
      <w:r>
        <w:rPr>
          <w:rFonts w:hint="eastAsia"/>
          <w:sz w:val="24"/>
        </w:rPr>
        <w:t>にお問い合わせいただくようお願いします</w:t>
      </w:r>
      <w:r>
        <w:rPr>
          <w:rFonts w:hint="default"/>
          <w:sz w:val="24"/>
        </w:rPr>
        <w:t>。</w:t>
      </w:r>
    </w:p>
    <w:p>
      <w:pPr>
        <w:pStyle w:val="0"/>
        <w:ind w:left="210" w:leftChars="10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ind w:left="210" w:leftChars="100"/>
        <w:rPr>
          <w:rFonts w:hint="default"/>
          <w:sz w:val="24"/>
        </w:rPr>
      </w:pPr>
      <w:r>
        <w:rPr>
          <w:rFonts w:hint="eastAsia"/>
          <w:sz w:val="24"/>
        </w:rPr>
        <w:t>※フロンや代替フロンを使用している家電製品の例：家庭用の除湿器、冷水器、冷風機、ウォーターサーバー、除湿器機能付き空気清浄機など</w:t>
      </w:r>
      <w:bookmarkStart w:id="0" w:name="_GoBack"/>
      <w:bookmarkEnd w:id="0"/>
    </w:p>
    <w:p>
      <w:pPr>
        <w:pStyle w:val="0"/>
        <w:ind w:left="210" w:leftChars="100"/>
        <w:rPr>
          <w:rFonts w:hint="default"/>
          <w:sz w:val="24"/>
        </w:rPr>
      </w:pPr>
    </w:p>
    <w:p>
      <w:pPr>
        <w:pStyle w:val="0"/>
        <w:rPr>
          <w:rFonts w:hint="default"/>
        </w:rPr>
      </w:pPr>
      <w:r>
        <w:rPr>
          <w:rFonts w:hint="eastAsia"/>
          <w:sz w:val="24"/>
        </w:rPr>
        <w:t>【</w:t>
      </w:r>
      <w:r>
        <w:rPr>
          <w:rFonts w:hint="eastAsia"/>
          <w:sz w:val="24"/>
        </w:rPr>
        <w:t xml:space="preserve"> </w:t>
      </w:r>
      <w:r>
        <w:rPr>
          <w:rFonts w:hint="eastAsia" w:asciiTheme="majorEastAsia" w:hAnsiTheme="majorEastAsia" w:eastAsiaTheme="majorEastAsia"/>
          <w:b w:val="1"/>
          <w:sz w:val="24"/>
        </w:rPr>
        <w:t>フロン（もしくはフロン代替品）が使用されている製品表示の例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】</w:t>
      </w:r>
    </w:p>
    <w:p>
      <w:pPr>
        <w:pStyle w:val="0"/>
        <w:jc w:val="center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g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81280</wp:posOffset>
                </wp:positionV>
                <wp:extent cx="3296285" cy="2305050"/>
                <wp:effectExtent l="0" t="0" r="0" b="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6285" cy="2305050"/>
                          <a:chOff x="649" y="6192"/>
                          <a:chExt cx="5191" cy="3630"/>
                        </a:xfrm>
                      </wpg:grpSpPr>
                      <wpg:grpSp>
                        <wpg:cNvGrpSpPr/>
                        <wpg:grpSpPr>
                          <a:xfrm>
                            <a:off x="649" y="6192"/>
                            <a:ext cx="5191" cy="3630"/>
                            <a:chOff x="1077" y="7789"/>
                            <a:chExt cx="5191" cy="3630"/>
                          </a:xfrm>
                        </wpg:grpSpPr>
                        <wps:wsp>
                          <wps:cNvPr id="1029" name="円/楕円 3"/>
                          <wps:cNvSpPr/>
                          <wps:spPr>
                            <a:xfrm>
                              <a:off x="3557" y="10031"/>
                              <a:ext cx="2649" cy="870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1030" name="DSCN1871.JPG"/>
                            <pic:cNvPicPr/>
                          </pic:nvPicPr>
                          <pic:blipFill>
                            <a:blip r:embed="rId5"/>
                            <a:srcRect t="20650" r="46423" b="2939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77" y="7789"/>
                              <a:ext cx="5191" cy="3630"/>
                            </a:xfrm>
                            <a:prstGeom prst="rect">
                              <a:avLst/>
                            </a:prstGeom>
                            <a:blipFill>
                              <a:blip r:embed="rId6"/>
                              <a:srcRect t="20650" r="46423" b="29391"/>
                              <a:tile tx="0" ty="0" sx="100000" sy="100000" flip="none" algn="tl"/>
                            </a:blipFill>
                            <a:ln>
                              <a:noFill/>
                            </a:ln>
                          </pic:spPr>
                        </pic:pic>
                        <wps:wsp>
                          <wps:cNvPr id="1031" name="正方形/長方形 5"/>
                          <wps:cNvSpPr/>
                          <wps:spPr>
                            <a:xfrm>
                              <a:off x="2529" y="9220"/>
                              <a:ext cx="1512" cy="217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grpSp>
                      <wps:wsp>
                        <wps:cNvPr id="1032" name="オブジェクト 0"/>
                        <wps:cNvSpPr/>
                        <wps:spPr>
                          <a:xfrm>
                            <a:off x="3236" y="8515"/>
                            <a:ext cx="2542" cy="710"/>
                          </a:xfrm>
                          <a:prstGeom prst="flowChartTerminator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6.4pt;mso-position-vertical-relative:text;mso-position-horizontal-relative:text;position:absolute;height:181.5pt;width:259.55pt;margin-left:3.25pt;z-index:3;" coordsize="5191,3630" coordorigin="649,6192" o:spid="_x0000_s1027" o:allowincell="t" o:allowoverlap="t">
                <v:group id="_x0000_s1028" style="height:3630;width:5191;top:6192;left:649;position:absolute;" coordsize="5191,3630" coordorigin="1077,7789">
                  <v:oval id="円/楕円 3" style="height:870;width:2649;top:10031;left:3557;position:absolute;" o:spid="_x0000_s1029" filled="f" stroked="t" strokecolor="#ff0000" strokeweight="2.25pt" o:spt="3">
                    <v:fill/>
                    <v:stroke linestyle="single" miterlimit="8" endcap="flat" dashstyle="solid" filltype="solid"/>
                    <v:textbox style="layout-flow:horizontal;"/>
                    <v:imagedata o:title=""/>
                    <w10:wrap type="none" anchorx="text" anchory="text"/>
                  </v:oval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SCN1871.JPG" style="height:3630;width:5191;top:7789;left:1077;position:absolute;" o:spid="_x0000_s1030" filled="t" fillcolor="#ffffff" stroked="f" o:spt="75" type="#_x0000_t75">
                    <v:fill type="tile" r:id="rId6"/>
                    <v:imagedata croptop="13533f" cropright="30424f" cropbottom="19262f" o:title="" r:id="rId5"/>
                    <o:lock v:ext="edit" aspectratio="f"/>
                    <w10:wrap type="none" anchorx="text" anchory="text"/>
                  </v:shape>
                  <v:rect id="正方形/長方形 5" style="height:217;width:1512;top:9220;left:2529;position:absolute;" o:spid="_x0000_s1031" filled="t" fillcolor="#5b9bd5 [3204]" stroked="t" strokecolor="#42709c" strokeweight="1pt" o:spt="1">
                    <v:fill/>
                    <v:stroke linestyle="single" miterlimit="8" endcap="flat" dashstyle="solid" filltype="solid"/>
                    <v:textbox style="layout-flow:horizontal;"/>
                    <v:imagedata o:title=""/>
                    <w10:wrap type="none" anchorx="text" anchory="text"/>
                  </v:rect>
                  <w10:wrap type="none" anchorx="text" anchory="text"/>
                </v:group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オブジェクト 0" style="height:710;width:2542;top:8515;left:3236;position:absolute;" o:spid="_x0000_s1032" filled="f" stroked="t" strokecolor="#ff0000" strokeweight="2.25pt" o:spt="116" type="#_x0000_t116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simplePos="0" relativeHeight="10" behindDoc="0" locked="0" layoutInCell="1" hidden="0" allowOverlap="1">
                <wp:simplePos x="0" y="0"/>
                <wp:positionH relativeFrom="column">
                  <wp:posOffset>3721735</wp:posOffset>
                </wp:positionH>
                <wp:positionV relativeFrom="paragraph">
                  <wp:posOffset>81280</wp:posOffset>
                </wp:positionV>
                <wp:extent cx="2665730" cy="2858135"/>
                <wp:effectExtent l="0" t="0" r="0" b="0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5730" cy="2858135"/>
                          <a:chOff x="6941" y="6248"/>
                          <a:chExt cx="4198" cy="4501"/>
                        </a:xfrm>
                      </wpg:grpSpPr>
                      <pic:pic xmlns:pic="http://schemas.openxmlformats.org/drawingml/2006/picture">
                        <pic:nvPicPr>
                          <pic:cNvPr id="1034" name="DSCN1872.JPG"/>
                          <pic:cNvPicPr/>
                        </pic:nvPicPr>
                        <pic:blipFill>
                          <a:blip r:embed="rId7"/>
                          <a:srcRect l="20357" t="10463" r="7628" b="-2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6791" y="6401"/>
                            <a:ext cx="4500" cy="4197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pic:spPr>
                      </pic:pic>
                      <wps:wsp>
                        <wps:cNvPr id="1035" name="正方形/長方形 6"/>
                        <wps:cNvSpPr/>
                        <wps:spPr>
                          <a:xfrm>
                            <a:off x="9644" y="6540"/>
                            <a:ext cx="991" cy="2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36" name="正方形/長方形 7"/>
                        <wps:cNvSpPr/>
                        <wps:spPr>
                          <a:xfrm>
                            <a:off x="7949" y="6866"/>
                            <a:ext cx="2190" cy="22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37" name="正方形/長方形 9"/>
                        <wps:cNvSpPr/>
                        <wps:spPr>
                          <a:xfrm>
                            <a:off x="8627" y="8295"/>
                            <a:ext cx="1487" cy="43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38" name="オブジェクト 0"/>
                        <wps:cNvSpPr/>
                        <wps:spPr>
                          <a:xfrm>
                            <a:off x="7551" y="10015"/>
                            <a:ext cx="3084" cy="508"/>
                          </a:xfrm>
                          <a:prstGeom prst="flowChartTerminator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6.4pt;mso-position-vertical-relative:text;mso-position-horizontal-relative:text;position:absolute;height:225.05pt;width:209.9pt;margin-left:293.05pt;z-index:10;" coordsize="4198,4501" coordorigin="6941,6248" o:spid="_x0000_s1033" o:allowincell="t" o:allowoverlap="t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SCN1872.JPG" style="height:4197;width:4500;top:6401;left:6791;position:absolute;rotation:90;" o:spid="_x0000_s1034" filled="t" fillcolor="#000000 [3213]" stroked="f" o:spt="75" type="#_x0000_t75">
                  <v:fill/>
                  <v:imagedata cropleft="13341f" croptop="6857f" cropright="4999f" cropbottom="-1f" o:title="" r:id="rId7"/>
                  <o:lock v:ext="edit" aspectratio="f"/>
                  <w10:wrap type="none" anchorx="text" anchory="text"/>
                </v:shape>
                <v:rect id="正方形/長方形 6" style="height:205;width:991;top:6540;left:9644;position:absolute;" o:spid="_x0000_s1035" filled="t" fillcolor="#5b9bd5 [3204]" stroked="t" strokecolor="#42709c" strokeweight="1pt" o:spt="1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rect>
                <v:rect id="正方形/長方形 7" style="height:229;width:2190;top:6866;left:7949;position:absolute;" o:spid="_x0000_s1036" filled="t" fillcolor="#5b9bd5 [3204]" stroked="t" strokecolor="#42709c" strokeweight="1pt" o:spt="1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rect>
                <v:rect id="正方形/長方形 9" style="height:435;width:1487;top:8295;left:8627;position:absolute;" o:spid="_x0000_s1037" filled="t" fillcolor="#5b9bd5 [3204]" stroked="t" strokecolor="#42709c" strokeweight="1pt" o:spt="1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rect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オブジェクト 0" style="height:508;width:3084;top:10015;left:7551;position:absolute;" o:spid="_x0000_s1038" filled="f" stroked="t" strokecolor="#ff0000" strokeweight="2.25pt" o:spt="116" type="#_x0000_t116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p>
      <w:pPr>
        <w:pStyle w:val="0"/>
        <w:tabs>
          <w:tab w:val="left" w:leader="none" w:pos="7305"/>
        </w:tabs>
        <w:rPr>
          <w:rFonts w:hint="default"/>
        </w:rPr>
      </w:pPr>
    </w:p>
    <w:p>
      <w:pPr>
        <w:pStyle w:val="0"/>
        <w:tabs>
          <w:tab w:val="left" w:leader="none" w:pos="7305"/>
        </w:tabs>
        <w:rPr>
          <w:rFonts w:hint="default"/>
        </w:rPr>
      </w:pPr>
      <w:r>
        <w:rPr>
          <w:rFonts w:hint="default"/>
        </w:rPr>
        <w:tab/>
      </w:r>
    </w:p>
    <w:p>
      <w:pPr>
        <w:pStyle w:val="0"/>
        <w:rPr>
          <w:rFonts w:hint="default"/>
        </w:rPr>
      </w:pPr>
    </w:p>
    <w:p>
      <w:pPr>
        <w:pStyle w:val="0"/>
        <w:tabs>
          <w:tab w:val="left" w:leader="none" w:pos="5880"/>
        </w:tabs>
        <w:rPr>
          <w:rFonts w:hint="default"/>
        </w:rPr>
      </w:pPr>
      <w:r>
        <w:rPr>
          <w:rFonts w:hint="default"/>
        </w:rPr>
        <w:tab/>
      </w:r>
    </w:p>
    <w:p>
      <w:pPr>
        <w:pStyle w:val="0"/>
        <w:tabs>
          <w:tab w:val="left" w:leader="none" w:pos="5880"/>
        </w:tabs>
        <w:rPr>
          <w:rFonts w:hint="default"/>
        </w:rPr>
      </w:pPr>
    </w:p>
    <w:p>
      <w:pPr>
        <w:pStyle w:val="0"/>
        <w:tabs>
          <w:tab w:val="left" w:leader="none" w:pos="5880"/>
        </w:tabs>
        <w:rPr>
          <w:rFonts w:hint="default"/>
        </w:rPr>
      </w:pPr>
      <w:r>
        <w:rPr>
          <w:rFonts w:hint="default"/>
        </w:rPr>
        <w:tab/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9" behindDoc="0" locked="0" layoutInCell="1" hidden="0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178435</wp:posOffset>
                </wp:positionV>
                <wp:extent cx="2315210" cy="1699895"/>
                <wp:effectExtent l="635" t="635" r="29845" b="10160"/>
                <wp:wrapNone/>
                <wp:docPr id="103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オブジェクト 0"/>
                      <wps:cNvSpPr/>
                      <wps:spPr>
                        <a:xfrm flipH="1">
                          <a:off x="0" y="0"/>
                          <a:ext cx="2315210" cy="1699895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flip:x;mso-wrap-distance-right:5.65pt;mso-wrap-distance-bottom:0pt;mso-position-vertical-relative:text;mso-position-horizontal-relative:text;position:absolute;mso-wrap-distance-left:5.65pt;z-index:9;" o:spid="_x0000_s1039" o:allowincell="t" o:allowoverlap="t" filled="f" stroked="t" strokecolor="#5b9bd5 [3204]" strokeweight="0.5pt" o:spt="20" from="10.200000000000001pt,14.05pt" to="192.5pt,147.9pt">
                <v:fill/>
                <v:stroke linestyle="single" miterlimit="8" endcap="flat" dashstyle="solid"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6" behindDoc="0" locked="0" layoutInCell="1" hidden="0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193675</wp:posOffset>
                </wp:positionV>
                <wp:extent cx="3979545" cy="983615"/>
                <wp:effectExtent l="635" t="635" r="29845" b="27940"/>
                <wp:wrapNone/>
                <wp:docPr id="104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オブジェクト 0"/>
                      <wps:cNvSpPr/>
                      <wps:spPr>
                        <a:xfrm flipH="1">
                          <a:off x="0" y="0"/>
                          <a:ext cx="3979545" cy="983615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flip:x;mso-wrap-distance-right:5.65pt;mso-wrap-distance-bottom:0pt;mso-position-vertical-relative:text;mso-position-horizontal-relative:text;position:absolute;mso-wrap-distance-left:5.65pt;z-index:16;" o:spid="_x0000_s1040" o:allowincell="t" o:allowoverlap="t" filled="f" stroked="t" strokecolor="#5b9bd5 [3204]" strokeweight="0.5pt" o:spt="20" from="10.200000000000001pt,15.25pt" to="323.55pt,92.7pt">
                <v:fill/>
                <v:stroke linestyle="single" miterlimit="8" endcap="flat" dashstyle="solid"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tabs>
          <w:tab w:val="left" w:leader="none" w:pos="8700"/>
        </w:tabs>
        <w:rPr>
          <w:rFonts w:hint="default"/>
          <w:color w:val="FF0000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color w:val="FF0000"/>
          <w:sz w:val="24"/>
        </w:rPr>
        <w:t>○</w:t>
      </w:r>
      <w:r>
        <w:rPr>
          <w:rFonts w:hint="eastAsia"/>
          <w:sz w:val="24"/>
        </w:rPr>
        <w:t>で囲んだ部分のような記載がある製品の場合は、廃棄物処理業者に処分を依頼してください</w:t>
      </w:r>
      <w:r>
        <w:rPr>
          <w:rFonts w:hint="default"/>
          <w:sz w:val="24"/>
        </w:rPr>
        <w:t>。</w:t>
      </w:r>
      <w:r>
        <w:rPr>
          <w:rFonts w:hint="eastAsia"/>
          <w:sz w:val="24"/>
        </w:rPr>
        <w:t>詳しくは、生活環境課までお問い合わせください。</w:t>
      </w:r>
      <w:r>
        <w:rPr>
          <w:rFonts w:hint="eastAsia"/>
          <w:sz w:val="24"/>
        </w:rPr>
        <w:t>026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224-7635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Hyperlink"/>
    <w:basedOn w:val="10"/>
    <w:next w:val="21"/>
    <w:link w:val="0"/>
    <w:uiPriority w:val="0"/>
    <w:rPr>
      <w:color w:val="0563C1" w:themeColor="hyperlink"/>
      <w:u w:val="single" w:color="auto"/>
    </w:rPr>
  </w:style>
  <w:style w:type="character" w:styleId="22">
    <w:name w:val="FollowedHyperlink"/>
    <w:basedOn w:val="10"/>
    <w:next w:val="22"/>
    <w:link w:val="0"/>
    <w:uiPriority w:val="0"/>
    <w:rPr>
      <w:color w:val="954F72" w:themeColor="followedHyperlink"/>
      <w:u w:val="single" w:color="auto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image" Target="media/image2.jpg" /><Relationship Id="rId7" Type="http://schemas.openxmlformats.org/officeDocument/2006/relationships/image" Target="media/image3.jpg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1</Pages>
  <Words>72</Words>
  <Characters>416</Characters>
  <Application>JUST Note</Application>
  <Lines>3</Lines>
  <Paragraphs>1</Paragraphs>
  <Company>長野市役所</Company>
  <CharactersWithSpaces>487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樋田　卓也</dc:creator>
  <cp:lastModifiedBy>熱田　紫織</cp:lastModifiedBy>
  <cp:lastPrinted>2022-10-25T07:23:44Z</cp:lastPrinted>
  <dcterms:created xsi:type="dcterms:W3CDTF">2022-10-20T07:58:00Z</dcterms:created>
  <dcterms:modified xsi:type="dcterms:W3CDTF">2022-10-25T07:19:09Z</dcterms:modified>
  <cp:revision>3</cp:revision>
</cp:coreProperties>
</file>