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eastAsia="ＭＳ Ｐゴシック"/>
          <w:b w:val="1"/>
          <w:sz w:val="28"/>
        </w:rPr>
      </w:pPr>
      <w:bookmarkStart w:id="0" w:name="_GoBack"/>
      <w:bookmarkEnd w:id="0"/>
      <w:r>
        <w:rPr>
          <w:rFonts w:hint="eastAsia" w:eastAsia="ＭＳ Ｐゴシック"/>
          <w:b w:val="1"/>
          <w:sz w:val="28"/>
        </w:rPr>
        <w:t>長野市都市公園　使用料減免申請書</w:t>
      </w:r>
    </w:p>
    <w:p>
      <w:pPr>
        <w:pStyle w:val="0"/>
        <w:rPr>
          <w:rFonts w:hint="eastAsia"/>
        </w:rPr>
      </w:pPr>
      <w:r>
        <w:rPr>
          <w:rFonts w:hint="eastAsia"/>
        </w:rPr>
        <w:pict>
          <v:shapetype id="_x0000_t202" coordsize="21600,21600" o:spt="202" path="m,l,21600r21600,l21600,xe">
            <v:stroke joinstyle="miter"/>
            <v:path gradientshapeok="t" o:connecttype="rect"/>
          </v:shapetype>
          <v:shape id="_x0000_s1026" style="margin-top:25.35pt;mso-position-vertical-relative:text;mso-position-horizontal-relative:text;position:absolute;height:160.55000000000001pt;width:26.25pt;margin-left:-26.25pt;z-index:-503316477;" filled="f" stroked="f" o:spt="202" type="#_x0000_t202">
            <v:fill/>
            <v:textbox style="layout-flow:vertical-ideographic;" inset="2.0637499999999998mm,0.24694444444444438mm,2.0637499999999998mm,0.24694444444444438mm">
              <w:txbxContent>
                <w:p>
                  <w:pPr>
                    <w:pStyle w:val="0"/>
                    <w:rPr>
                      <w:rFonts w:hint="default"/>
                    </w:rPr>
                  </w:pPr>
                  <w:r>
                    <w:rPr>
                      <w:rFonts w:hint="eastAsia"/>
                    </w:rPr>
                    <w:t>＊太枠内を記入してください。</w:t>
                  </w:r>
                </w:p>
              </w:txbxContent>
            </v:textbox>
            <v:imagedata o:title=""/>
            <w10:wrap type="none" anchorx="text" anchory="text"/>
          </v:shape>
        </w:pict>
      </w:r>
      <w:r>
        <w:rPr>
          <w:rFonts w:hint="eastAsia"/>
        </w:rPr>
        <w:t>申請先　　長野市長</w:t>
      </w:r>
    </w:p>
    <w:tbl>
      <w:tblPr>
        <w:tblStyle w:val="11"/>
        <w:tblpPr w:leftFromText="142" w:rightFromText="142" w:topFromText="0" w:bottomFromText="0" w:vertAnchor="text" w:horzAnchor="text" w:tblpXSpec="left" w:tblpY="1"/>
        <w:tblOverlap w:val="never"/>
        <w:tblW w:w="9444" w:type="dxa"/>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Layout w:type="fixed"/>
        <w:tblCellMar>
          <w:top w:w="0" w:type="dxa"/>
          <w:left w:w="99" w:type="dxa"/>
          <w:bottom w:w="0" w:type="dxa"/>
          <w:right w:w="99" w:type="dxa"/>
        </w:tblCellMar>
        <w:tblLook w:firstRow="0" w:lastRow="0" w:firstColumn="0" w:lastColumn="0" w:noHBand="1" w:noVBand="1" w:val="0600"/>
      </w:tblPr>
      <w:tblGrid>
        <w:gridCol w:w="1779"/>
        <w:gridCol w:w="7665"/>
      </w:tblGrid>
      <w:tr>
        <w:trPr>
          <w:trHeight w:val="225" w:hRule="atLeast"/>
        </w:trPr>
        <w:tc>
          <w:tcPr>
            <w:tcW w:w="94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0"/>
              <w:wordWrap w:val="0"/>
              <w:jc w:val="right"/>
              <w:rPr>
                <w:rFonts w:hint="eastAsia" w:ascii="ＭＳ Ｐ明朝" w:hAnsi="ＭＳ Ｐ明朝"/>
              </w:rPr>
            </w:pPr>
            <w:r>
              <w:rPr>
                <w:rFonts w:hint="eastAsia" w:ascii="ＭＳ Ｐ明朝" w:hAnsi="ＭＳ Ｐ明朝"/>
              </w:rPr>
              <w:t>令和　　　年　　　月　　　日</w:t>
            </w:r>
          </w:p>
          <w:p>
            <w:pPr>
              <w:pStyle w:val="0"/>
              <w:rPr>
                <w:rFonts w:hint="eastAsia" w:ascii="ＭＳ Ｐ明朝" w:hAnsi="ＭＳ Ｐ明朝"/>
              </w:rPr>
            </w:pPr>
            <w:r>
              <w:rPr>
                <w:rFonts w:hint="eastAsia" w:ascii="ＭＳ Ｐ明朝" w:hAnsi="ＭＳ Ｐ明朝"/>
              </w:rPr>
              <w:t>　　　　　　　　　　　　　　　　　　　　　　　　　　　　　　　　〒　　　　</w:t>
            </w:r>
            <w:r>
              <w:rPr>
                <w:rFonts w:hint="eastAsia"/>
                <w:sz w:val="18"/>
              </w:rPr>
              <w:t>－</w:t>
            </w:r>
          </w:p>
          <w:p>
            <w:pPr>
              <w:pStyle w:val="0"/>
              <w:ind w:left="3360" w:firstLine="420"/>
              <w:rPr>
                <w:rFonts w:hint="eastAsia"/>
              </w:rPr>
            </w:pPr>
            <w:r>
              <w:rPr>
                <w:rFonts w:hint="eastAsia"/>
              </w:rPr>
              <w:t>住</w:t>
            </w:r>
            <w:r>
              <w:rPr>
                <w:rFonts w:hint="eastAsia"/>
              </w:rPr>
              <w:t xml:space="preserve">  </w:t>
            </w:r>
            <w:r>
              <w:rPr>
                <w:rFonts w:hint="eastAsia"/>
              </w:rPr>
              <w:t>所</w:t>
            </w:r>
          </w:p>
          <w:p>
            <w:pPr>
              <w:pStyle w:val="0"/>
              <w:ind w:left="3360" w:firstLine="840"/>
              <w:rPr>
                <w:rFonts w:hint="eastAsia"/>
              </w:rPr>
            </w:pPr>
          </w:p>
          <w:p>
            <w:pPr>
              <w:pStyle w:val="0"/>
              <w:tabs>
                <w:tab w:val="left" w:leader="none" w:pos="3780"/>
              </w:tabs>
              <w:ind w:firstLine="2940" w:firstLineChars="1400"/>
              <w:rPr>
                <w:rFonts w:hint="eastAsia"/>
              </w:rPr>
            </w:pPr>
            <w:r>
              <w:rPr>
                <w:rFonts w:hint="eastAsia"/>
              </w:rPr>
              <w:t>申請者</w:t>
            </w:r>
            <w:r>
              <w:rPr>
                <w:rFonts w:hint="eastAsia"/>
              </w:rPr>
              <w:t xml:space="preserve">  </w:t>
            </w:r>
            <w:r>
              <w:rPr>
                <w:rFonts w:hint="eastAsia"/>
              </w:rPr>
              <w:t>団体名</w:t>
            </w:r>
          </w:p>
          <w:p>
            <w:pPr>
              <w:pStyle w:val="0"/>
              <w:tabs>
                <w:tab w:val="left" w:leader="none" w:pos="3780"/>
              </w:tabs>
              <w:ind w:firstLine="2940" w:firstLineChars="1400"/>
              <w:rPr>
                <w:rFonts w:hint="eastAsia"/>
              </w:rPr>
            </w:pPr>
            <w:r>
              <w:rPr>
                <w:rFonts w:hint="eastAsia"/>
              </w:rPr>
              <w:t>　　　　　　　　　　　</w:t>
            </w:r>
          </w:p>
          <w:p>
            <w:pPr>
              <w:pStyle w:val="0"/>
              <w:ind w:left="4515" w:leftChars="1800" w:hanging="735" w:hangingChars="350"/>
              <w:rPr>
                <w:rFonts w:hint="eastAsia"/>
                <w:sz w:val="18"/>
              </w:rPr>
            </w:pPr>
            <w:r>
              <w:rPr>
                <w:rFonts w:hint="eastAsia"/>
              </w:rPr>
              <w:t>代表者　</w:t>
            </w:r>
            <w:r>
              <w:rPr>
                <w:rFonts w:hint="eastAsia"/>
                <w:sz w:val="18"/>
              </w:rPr>
              <w:t>役職　　　　　　　　　　　　　　　　　　　　　　　　　　　　　　　　　</w:t>
            </w:r>
          </w:p>
          <w:p>
            <w:pPr>
              <w:pStyle w:val="0"/>
              <w:ind w:left="4515" w:leftChars="2100" w:hanging="105" w:hangingChars="50"/>
              <w:rPr>
                <w:rFonts w:hint="eastAsia"/>
              </w:rPr>
            </w:pPr>
            <w:r>
              <w:rPr>
                <w:rFonts w:hint="eastAsia"/>
              </w:rPr>
              <w:t>　</w:t>
            </w:r>
            <w:r>
              <w:rPr>
                <w:rFonts w:hint="eastAsia"/>
                <w:sz w:val="18"/>
              </w:rPr>
              <w:t>氏名　　　　　　　　　　　　　　　　　　　　　　　　　　　　　　　　</w:t>
            </w:r>
          </w:p>
          <w:p>
            <w:pPr>
              <w:pStyle w:val="0"/>
              <w:ind w:left="4410" w:leftChars="1800" w:hanging="630" w:hangingChars="350"/>
              <w:rPr>
                <w:rFonts w:hint="eastAsia"/>
                <w:sz w:val="18"/>
              </w:rPr>
            </w:pPr>
          </w:p>
          <w:p>
            <w:pPr>
              <w:pStyle w:val="0"/>
              <w:ind w:left="4410" w:leftChars="1800" w:hanging="630" w:hangingChars="350"/>
              <w:rPr>
                <w:rFonts w:hint="eastAsia"/>
              </w:rPr>
            </w:pPr>
            <w:r>
              <w:rPr>
                <w:rFonts w:hint="eastAsia"/>
                <w:sz w:val="18"/>
              </w:rPr>
              <w:t>担当者氏名</w:t>
            </w:r>
          </w:p>
          <w:p>
            <w:pPr>
              <w:pStyle w:val="0"/>
              <w:ind w:left="3360" w:firstLine="420"/>
              <w:rPr>
                <w:rFonts w:hint="eastAsia"/>
                <w:sz w:val="18"/>
              </w:rPr>
            </w:pPr>
            <w:r>
              <w:rPr>
                <w:rFonts w:hint="eastAsia"/>
                <w:sz w:val="18"/>
              </w:rPr>
              <w:t>連絡先　　　　（電話）　　　　　　－　　　　　</w:t>
            </w:r>
          </w:p>
          <w:p>
            <w:pPr>
              <w:pStyle w:val="0"/>
              <w:rPr>
                <w:rFonts w:hint="eastAsia" w:ascii="ＭＳ Ｐ明朝" w:hAnsi="ＭＳ Ｐ明朝"/>
                <w:sz w:val="18"/>
              </w:rPr>
            </w:pPr>
          </w:p>
          <w:p>
            <w:pPr>
              <w:pStyle w:val="16"/>
              <w:jc w:val="both"/>
              <w:rPr>
                <w:rFonts w:hint="eastAsia" w:ascii="ＭＳ Ｐ明朝" w:hAnsi="ＭＳ Ｐ明朝" w:eastAsia="ＭＳ Ｐ明朝"/>
              </w:rPr>
            </w:pPr>
            <w:r>
              <w:rPr>
                <w:rFonts w:hint="eastAsia" w:ascii="ＭＳ Ｐ明朝" w:hAnsi="ＭＳ Ｐ明朝" w:eastAsia="ＭＳ Ｐ明朝"/>
              </w:rPr>
              <w:t>　　次のとおり、長野市都市公園条例第</w:t>
            </w:r>
            <w:r>
              <w:rPr>
                <w:rFonts w:hint="eastAsia" w:ascii="ＭＳ Ｐ明朝" w:hAnsi="ＭＳ Ｐ明朝" w:eastAsia="ＭＳ Ｐ明朝"/>
              </w:rPr>
              <w:t>10</w:t>
            </w:r>
            <w:r>
              <w:rPr>
                <w:rFonts w:hint="eastAsia" w:ascii="ＭＳ Ｐ明朝" w:hAnsi="ＭＳ Ｐ明朝" w:eastAsia="ＭＳ Ｐ明朝"/>
              </w:rPr>
              <w:t>条第</w:t>
            </w:r>
            <w:r>
              <w:rPr>
                <w:rFonts w:hint="eastAsia" w:ascii="ＭＳ Ｐ明朝" w:hAnsi="ＭＳ Ｐ明朝" w:eastAsia="ＭＳ Ｐ明朝"/>
              </w:rPr>
              <w:t>1</w:t>
            </w:r>
            <w:r>
              <w:rPr>
                <w:rFonts w:hint="eastAsia" w:ascii="ＭＳ Ｐ明朝" w:hAnsi="ＭＳ Ｐ明朝" w:eastAsia="ＭＳ Ｐ明朝"/>
              </w:rPr>
              <w:t>項ただし書きの規定による使用料の減免を受けたいので申請します。</w:t>
            </w:r>
          </w:p>
        </w:tc>
      </w:tr>
      <w:tr>
        <w:trPr>
          <w:trHeight w:val="1042"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減</w:t>
            </w:r>
            <w:r>
              <w:rPr>
                <w:rFonts w:hint="eastAsia" w:ascii="ＭＳ Ｐ明朝" w:hAnsi="ＭＳ Ｐ明朝" w:eastAsia="ＭＳ Ｐ明朝"/>
              </w:rPr>
              <w:t xml:space="preserve"> </w:t>
            </w:r>
            <w:r>
              <w:rPr>
                <w:rFonts w:hint="eastAsia" w:ascii="ＭＳ Ｐ明朝" w:hAnsi="ＭＳ Ｐ明朝" w:eastAsia="ＭＳ Ｐ明朝"/>
              </w:rPr>
              <w:t>免</w:t>
            </w:r>
            <w:r>
              <w:rPr>
                <w:rFonts w:hint="eastAsia" w:ascii="ＭＳ Ｐ明朝" w:hAnsi="ＭＳ Ｐ明朝" w:eastAsia="ＭＳ Ｐ明朝"/>
              </w:rPr>
              <w:t xml:space="preserve"> </w:t>
            </w:r>
            <w:r>
              <w:rPr>
                <w:rFonts w:hint="eastAsia" w:ascii="ＭＳ Ｐ明朝" w:hAnsi="ＭＳ Ｐ明朝" w:eastAsia="ＭＳ Ｐ明朝"/>
              </w:rPr>
              <w:t>を</w:t>
            </w:r>
            <w:r>
              <w:rPr>
                <w:rFonts w:hint="eastAsia" w:ascii="ＭＳ Ｐ明朝" w:hAnsi="ＭＳ Ｐ明朝" w:eastAsia="ＭＳ Ｐ明朝"/>
              </w:rPr>
              <w:t xml:space="preserve"> </w:t>
            </w:r>
            <w:r>
              <w:rPr>
                <w:rFonts w:hint="eastAsia" w:ascii="ＭＳ Ｐ明朝" w:hAnsi="ＭＳ Ｐ明朝" w:eastAsia="ＭＳ Ｐ明朝"/>
              </w:rPr>
              <w:t>必</w:t>
            </w:r>
            <w:r>
              <w:rPr>
                <w:rFonts w:hint="eastAsia" w:ascii="ＭＳ Ｐ明朝" w:hAnsi="ＭＳ Ｐ明朝" w:eastAsia="ＭＳ Ｐ明朝"/>
              </w:rPr>
              <w:t xml:space="preserve"> </w:t>
            </w:r>
            <w:r>
              <w:rPr>
                <w:rFonts w:hint="eastAsia" w:ascii="ＭＳ Ｐ明朝" w:hAnsi="ＭＳ Ｐ明朝" w:eastAsia="ＭＳ Ｐ明朝"/>
              </w:rPr>
              <w:t>要</w:t>
            </w:r>
          </w:p>
          <w:p>
            <w:pPr>
              <w:pStyle w:val="16"/>
              <w:jc w:val="center"/>
              <w:rPr>
                <w:rFonts w:hint="eastAsia" w:ascii="ＭＳ Ｐ明朝" w:hAnsi="ＭＳ Ｐ明朝" w:eastAsia="ＭＳ Ｐ明朝"/>
              </w:rPr>
            </w:pPr>
            <w:r>
              <w:rPr>
                <w:rFonts w:hint="eastAsia" w:ascii="ＭＳ Ｐ明朝" w:hAnsi="ＭＳ Ｐ明朝" w:eastAsia="ＭＳ Ｐ明朝"/>
              </w:rPr>
              <w:t>と</w:t>
            </w:r>
            <w:r>
              <w:rPr>
                <w:rFonts w:hint="eastAsia" w:ascii="ＭＳ Ｐ明朝" w:hAnsi="ＭＳ Ｐ明朝" w:eastAsia="ＭＳ Ｐ明朝"/>
              </w:rPr>
              <w:t xml:space="preserve"> </w:t>
            </w:r>
            <w:r>
              <w:rPr>
                <w:rFonts w:hint="eastAsia" w:ascii="ＭＳ Ｐ明朝" w:hAnsi="ＭＳ Ｐ明朝" w:eastAsia="ＭＳ Ｐ明朝"/>
              </w:rPr>
              <w:t>す</w:t>
            </w:r>
            <w:r>
              <w:rPr>
                <w:rFonts w:hint="eastAsia" w:ascii="ＭＳ Ｐ明朝" w:hAnsi="ＭＳ Ｐ明朝" w:eastAsia="ＭＳ Ｐ明朝"/>
              </w:rPr>
              <w:t xml:space="preserve"> </w:t>
            </w:r>
            <w:r>
              <w:rPr>
                <w:rFonts w:hint="eastAsia" w:ascii="ＭＳ Ｐ明朝" w:hAnsi="ＭＳ Ｐ明朝" w:eastAsia="ＭＳ Ｐ明朝"/>
              </w:rPr>
              <w:t>る　理　由</w:t>
            </w:r>
          </w:p>
        </w:tc>
        <w:tc>
          <w:tcPr>
            <w:tcW w:w="7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both"/>
              <w:rPr>
                <w:rFonts w:hint="eastAsia" w:ascii="ＭＳ Ｐ明朝" w:hAnsi="ＭＳ Ｐ明朝" w:eastAsia="ＭＳ Ｐ明朝"/>
              </w:rPr>
            </w:pPr>
          </w:p>
        </w:tc>
      </w:tr>
      <w:tr>
        <w:trPr>
          <w:trHeight w:val="1089"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施設設置・占用・</w:t>
            </w:r>
          </w:p>
          <w:p>
            <w:pPr>
              <w:pStyle w:val="16"/>
              <w:jc w:val="both"/>
              <w:rPr>
                <w:rFonts w:hint="eastAsia" w:ascii="ＭＳ Ｐ明朝" w:hAnsi="ＭＳ Ｐ明朝" w:eastAsia="ＭＳ Ｐ明朝"/>
              </w:rPr>
            </w:pPr>
            <w:r>
              <w:rPr>
                <w:rFonts w:hint="eastAsia" w:ascii="ＭＳ Ｐ明朝" w:hAnsi="ＭＳ Ｐ明朝" w:eastAsia="ＭＳ Ｐ明朝"/>
              </w:rPr>
              <w:t>行為・利用の場所</w:t>
            </w:r>
          </w:p>
          <w:p>
            <w:pPr>
              <w:pStyle w:val="16"/>
              <w:jc w:val="both"/>
              <w:rPr>
                <w:rFonts w:hint="eastAsia" w:ascii="ＭＳ Ｐ明朝" w:hAnsi="ＭＳ Ｐ明朝" w:eastAsia="ＭＳ Ｐ明朝"/>
              </w:rPr>
            </w:pPr>
            <w:r>
              <w:rPr>
                <w:rFonts w:hint="eastAsia" w:ascii="ＭＳ Ｐ明朝" w:hAnsi="ＭＳ Ｐ明朝" w:eastAsia="ＭＳ Ｐ明朝"/>
              </w:rPr>
              <w:t>（公園・遊園地名）</w:t>
            </w:r>
          </w:p>
        </w:tc>
        <w:tc>
          <w:tcPr>
            <w:tcW w:w="7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both"/>
              <w:rPr>
                <w:rFonts w:hint="eastAsia" w:ascii="ＭＳ Ｐ明朝" w:hAnsi="ＭＳ Ｐ明朝" w:eastAsia="ＭＳ Ｐ明朝"/>
              </w:rPr>
            </w:pPr>
          </w:p>
        </w:tc>
      </w:tr>
      <w:tr>
        <w:trPr>
          <w:trHeight w:val="885"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施設設置・占用・</w:t>
            </w:r>
          </w:p>
          <w:p>
            <w:pPr>
              <w:pStyle w:val="16"/>
              <w:jc w:val="both"/>
              <w:rPr>
                <w:rFonts w:hint="eastAsia" w:ascii="ＭＳ Ｐ明朝" w:hAnsi="ＭＳ Ｐ明朝" w:eastAsia="ＭＳ Ｐ明朝"/>
              </w:rPr>
            </w:pPr>
            <w:r>
              <w:rPr>
                <w:rFonts w:hint="eastAsia" w:ascii="ＭＳ Ｐ明朝" w:hAnsi="ＭＳ Ｐ明朝" w:eastAsia="ＭＳ Ｐ明朝"/>
              </w:rPr>
              <w:t>行為・利用の期間</w:t>
            </w:r>
          </w:p>
        </w:tc>
        <w:tc>
          <w:tcPr>
            <w:tcW w:w="7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spacing w:line="360" w:lineRule="auto"/>
              <w:jc w:val="both"/>
              <w:rPr>
                <w:rFonts w:hint="eastAsia" w:ascii="ＭＳ Ｐ明朝" w:hAnsi="ＭＳ Ｐ明朝" w:eastAsia="ＭＳ Ｐ明朝"/>
              </w:rPr>
            </w:pPr>
            <w:r>
              <w:rPr>
                <w:rFonts w:hint="eastAsia" w:ascii="ＭＳ Ｐ明朝" w:hAnsi="ＭＳ Ｐ明朝" w:eastAsia="ＭＳ Ｐ明朝"/>
              </w:rPr>
              <w:t>令和　　　年　　　月　　　日　（　　　）　　午前・午後　　　時　　　分</w:t>
            </w:r>
          </w:p>
          <w:p>
            <w:pPr>
              <w:pStyle w:val="16"/>
              <w:spacing w:line="360" w:lineRule="auto"/>
              <w:ind w:firstLine="210" w:firstLineChars="100"/>
              <w:rPr>
                <w:rFonts w:hint="eastAsia" w:ascii="ＭＳ Ｐ明朝" w:hAnsi="ＭＳ Ｐ明朝" w:eastAsia="ＭＳ Ｐ明朝"/>
              </w:rPr>
            </w:pPr>
            <w:r>
              <w:rPr>
                <w:rFonts w:hint="eastAsia" w:ascii="ＭＳ Ｐ明朝" w:hAnsi="ＭＳ Ｐ明朝" w:eastAsia="ＭＳ Ｐ明朝"/>
              </w:rPr>
              <w:t>～　令和　　　年　　　月　　　日</w:t>
            </w:r>
            <w:r>
              <w:rPr>
                <w:rFonts w:hint="eastAsia" w:ascii="ＭＳ Ｐ明朝" w:hAnsi="ＭＳ Ｐ明朝" w:eastAsia="ＭＳ Ｐ明朝"/>
              </w:rPr>
              <w:t xml:space="preserve"> </w:t>
            </w:r>
            <w:r>
              <w:rPr>
                <w:rFonts w:hint="eastAsia" w:ascii="ＭＳ Ｐ明朝" w:hAnsi="ＭＳ Ｐ明朝" w:eastAsia="ＭＳ Ｐ明朝"/>
              </w:rPr>
              <w:t>（　　　）　　午前・午後　　　時　　　分</w:t>
            </w:r>
          </w:p>
        </w:tc>
      </w:tr>
      <w:tr>
        <w:trPr>
          <w:trHeight w:val="1070"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利</w:t>
            </w:r>
            <w:r>
              <w:rPr>
                <w:rFonts w:hint="eastAsia" w:ascii="ＭＳ Ｐ明朝" w:hAnsi="ＭＳ Ｐ明朝" w:eastAsia="ＭＳ Ｐ明朝"/>
              </w:rPr>
              <w:t xml:space="preserve"> </w:t>
            </w:r>
            <w:r>
              <w:rPr>
                <w:rFonts w:hint="eastAsia" w:ascii="ＭＳ Ｐ明朝" w:hAnsi="ＭＳ Ｐ明朝" w:eastAsia="ＭＳ Ｐ明朝"/>
              </w:rPr>
              <w:t>用</w:t>
            </w:r>
            <w:r>
              <w:rPr>
                <w:rFonts w:hint="eastAsia" w:ascii="ＭＳ Ｐ明朝" w:hAnsi="ＭＳ Ｐ明朝" w:eastAsia="ＭＳ Ｐ明朝"/>
              </w:rPr>
              <w:t xml:space="preserve"> </w:t>
            </w:r>
            <w:r>
              <w:rPr>
                <w:rFonts w:hint="eastAsia" w:ascii="ＭＳ Ｐ明朝" w:hAnsi="ＭＳ Ｐ明朝" w:eastAsia="ＭＳ Ｐ明朝"/>
              </w:rPr>
              <w:t>の</w:t>
            </w:r>
            <w:r>
              <w:rPr>
                <w:rFonts w:hint="eastAsia" w:ascii="ＭＳ Ｐ明朝" w:hAnsi="ＭＳ Ｐ明朝" w:eastAsia="ＭＳ Ｐ明朝"/>
              </w:rPr>
              <w:t xml:space="preserve"> </w:t>
            </w:r>
            <w:r>
              <w:rPr>
                <w:rFonts w:hint="eastAsia" w:ascii="ＭＳ Ｐ明朝" w:hAnsi="ＭＳ Ｐ明朝" w:eastAsia="ＭＳ Ｐ明朝"/>
              </w:rPr>
              <w:t>人</w:t>
            </w:r>
            <w:r>
              <w:rPr>
                <w:rFonts w:hint="eastAsia" w:ascii="ＭＳ Ｐ明朝" w:hAnsi="ＭＳ Ｐ明朝" w:eastAsia="ＭＳ Ｐ明朝"/>
              </w:rPr>
              <w:t xml:space="preserve"> </w:t>
            </w:r>
            <w:r>
              <w:rPr>
                <w:rFonts w:hint="eastAsia" w:ascii="ＭＳ Ｐ明朝" w:hAnsi="ＭＳ Ｐ明朝" w:eastAsia="ＭＳ Ｐ明朝"/>
              </w:rPr>
              <w:t>員</w:t>
            </w:r>
          </w:p>
          <w:p>
            <w:pPr>
              <w:pStyle w:val="16"/>
              <w:jc w:val="center"/>
              <w:rPr>
                <w:rFonts w:hint="eastAsia" w:ascii="ＭＳ Ｐ明朝" w:hAnsi="ＭＳ Ｐ明朝" w:eastAsia="ＭＳ Ｐ明朝"/>
              </w:rPr>
            </w:pPr>
            <w:r>
              <w:rPr>
                <w:rFonts w:hint="eastAsia" w:ascii="ＭＳ Ｐ明朝" w:hAnsi="ＭＳ Ｐ明朝" w:eastAsia="ＭＳ Ｐ明朝"/>
              </w:rPr>
              <w:t>又　</w:t>
            </w:r>
            <w:r>
              <w:rPr>
                <w:rFonts w:hint="eastAsia" w:ascii="ＭＳ Ｐ明朝" w:hAnsi="ＭＳ Ｐ明朝" w:eastAsia="ＭＳ Ｐ明朝"/>
              </w:rPr>
              <w:t xml:space="preserve"> </w:t>
            </w:r>
            <w:r>
              <w:rPr>
                <w:rFonts w:hint="eastAsia" w:ascii="ＭＳ Ｐ明朝" w:hAnsi="ＭＳ Ｐ明朝" w:eastAsia="ＭＳ Ｐ明朝"/>
              </w:rPr>
              <w:t>は</w:t>
            </w:r>
            <w:r>
              <w:rPr>
                <w:rFonts w:hint="eastAsia" w:ascii="ＭＳ Ｐ明朝" w:hAnsi="ＭＳ Ｐ明朝" w:eastAsia="ＭＳ Ｐ明朝"/>
              </w:rPr>
              <w:t xml:space="preserve"> </w:t>
            </w:r>
            <w:r>
              <w:rPr>
                <w:rFonts w:hint="eastAsia" w:ascii="ＭＳ Ｐ明朝" w:hAnsi="ＭＳ Ｐ明朝" w:eastAsia="ＭＳ Ｐ明朝"/>
              </w:rPr>
              <w:t>　台</w:t>
            </w:r>
            <w:r>
              <w:rPr>
                <w:rFonts w:hint="eastAsia" w:ascii="ＭＳ Ｐ明朝" w:hAnsi="ＭＳ Ｐ明朝" w:eastAsia="ＭＳ Ｐ明朝"/>
              </w:rPr>
              <w:t xml:space="preserve"> </w:t>
            </w:r>
            <w:r>
              <w:rPr>
                <w:rFonts w:hint="eastAsia" w:ascii="ＭＳ Ｐ明朝" w:hAnsi="ＭＳ Ｐ明朝" w:eastAsia="ＭＳ Ｐ明朝"/>
              </w:rPr>
              <w:t>数</w:t>
            </w:r>
          </w:p>
        </w:tc>
        <w:tc>
          <w:tcPr>
            <w:tcW w:w="7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center"/>
              <w:rPr>
                <w:rFonts w:hint="eastAsia" w:ascii="ＭＳ Ｐ明朝" w:hAnsi="ＭＳ Ｐ明朝" w:eastAsia="ＭＳ Ｐ明朝"/>
              </w:rPr>
            </w:pPr>
          </w:p>
        </w:tc>
      </w:tr>
    </w:tbl>
    <w:p>
      <w:pPr>
        <w:pStyle w:val="0"/>
        <w:rPr>
          <w:rFonts w:hint="eastAsia" w:ascii="ＭＳ Ｐ明朝" w:hAnsi="ＭＳ Ｐ明朝"/>
        </w:rPr>
      </w:pPr>
      <w:r>
        <w:rPr>
          <w:rFonts w:hint="eastAsia" w:ascii="ＭＳ Ｐ明朝" w:hAnsi="ＭＳ Ｐ明朝"/>
        </w:rPr>
        <w:t>※公共的団体の場合は、団体の公共性を示す資料を添付してください。</w:t>
      </w:r>
    </w:p>
    <w:p>
      <w:pPr>
        <w:pStyle w:val="0"/>
        <w:rPr>
          <w:rFonts w:hint="eastAsia" w:ascii="ＭＳ Ｐ明朝" w:hAnsi="ＭＳ Ｐ明朝"/>
        </w:rPr>
      </w:pPr>
      <w:r>
        <w:rPr>
          <w:rFonts w:hint="default" w:ascii="ＭＳ Ｐ明朝" w:hAnsi="ＭＳ Ｐ明朝"/>
          <w:sz w:val="20"/>
        </w:rPr>
        <w:pict>
          <v:line id="_x0000_s1027" style="mso-position-vertical-relative:text;mso-position-horizontal-relative:text;position:absolute;z-index:2;" filled="f" stroked="t" strokeweight="0.5pt" o:spt="20" from="0pt,10.45pt" to="456.75pt,10.45pt">
            <v:path fillok="false" arrowok="true"/>
            <v:fill/>
            <v:stroke dashstyle="dash"/>
            <v:textbox style="layout-flow:horizontal;"/>
            <v:imagedata o:title=""/>
            <w10:wrap type="none" anchorx="text" anchory="text"/>
          </v:line>
        </w:pict>
      </w:r>
    </w:p>
    <w:p>
      <w:pPr>
        <w:pStyle w:val="0"/>
        <w:rPr>
          <w:rFonts w:hint="eastAsia"/>
          <w:sz w:val="20"/>
        </w:rPr>
      </w:pPr>
    </w:p>
    <w:p>
      <w:pPr>
        <w:pStyle w:val="0"/>
        <w:rPr>
          <w:rFonts w:hint="eastAsia" w:ascii="ＭＳ Ｐ明朝" w:hAnsi="ＭＳ Ｐ明朝"/>
          <w:sz w:val="18"/>
        </w:rPr>
      </w:pPr>
      <w:r>
        <w:rPr>
          <w:rFonts w:hint="eastAsia"/>
          <w:sz w:val="20"/>
        </w:rPr>
        <w:t>市処理欄</w:t>
      </w:r>
    </w:p>
    <w:tbl>
      <w:tblPr>
        <w:tblStyle w:val="11"/>
        <w:tblW w:w="9240" w:type="dxa"/>
        <w:tblInd w:w="-6" w:type="dxa"/>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99" w:type="dxa"/>
          <w:bottom w:w="0" w:type="dxa"/>
          <w:right w:w="99" w:type="dxa"/>
        </w:tblCellMar>
        <w:tblLook w:firstRow="0" w:lastRow="0" w:firstColumn="0" w:lastColumn="0" w:noHBand="1" w:noVBand="1" w:val="0600"/>
      </w:tblPr>
      <w:tblGrid>
        <w:gridCol w:w="1753"/>
        <w:gridCol w:w="1187"/>
        <w:gridCol w:w="1195"/>
        <w:gridCol w:w="695"/>
        <w:gridCol w:w="496"/>
        <w:gridCol w:w="370"/>
        <w:gridCol w:w="394"/>
        <w:gridCol w:w="427"/>
        <w:gridCol w:w="106"/>
        <w:gridCol w:w="307"/>
        <w:gridCol w:w="778"/>
        <w:gridCol w:w="1532"/>
      </w:tblGrid>
      <w:tr>
        <w:trPr>
          <w:cantSplit/>
          <w:trHeight w:val="20" w:hRule="atLeast"/>
        </w:trPr>
        <w:tc>
          <w:tcPr>
            <w:tcW w:w="1753" w:type="dxa"/>
            <w:tcBorders>
              <w:top w:val="single" w:color="auto" w:sz="6" w:space="0"/>
              <w:left w:val="single" w:color="auto" w:sz="6" w:space="0"/>
              <w:bottom w:val="dotted" w:color="auto" w:sz="4" w:space="0"/>
              <w:right w:val="none" w:color="auto" w:sz="0" w:space="0"/>
              <w:tl2br w:val="none" w:color="auto" w:sz="0" w:space="0"/>
              <w:tr2bl w:val="none" w:color="auto" w:sz="0" w:space="0"/>
            </w:tcBorders>
            <w:vAlign w:val="center"/>
          </w:tcPr>
          <w:p>
            <w:pPr>
              <w:pStyle w:val="0"/>
              <w:ind w:left="11" w:leftChars="1" w:hanging="9" w:hangingChars="5"/>
              <w:jc w:val="center"/>
              <w:rPr>
                <w:rFonts w:hint="eastAsia"/>
                <w:sz w:val="18"/>
              </w:rPr>
            </w:pPr>
            <w:r>
              <w:rPr>
                <w:rFonts w:hint="eastAsia"/>
                <w:sz w:val="18"/>
              </w:rPr>
              <w:t>受　付</w:t>
            </w:r>
          </w:p>
        </w:tc>
        <w:tc>
          <w:tcPr>
            <w:tcW w:w="1187" w:type="dxa"/>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ind w:left="10" w:leftChars="5"/>
              <w:jc w:val="center"/>
              <w:rPr>
                <w:rFonts w:hint="eastAsia"/>
                <w:sz w:val="18"/>
              </w:rPr>
            </w:pPr>
            <w:r>
              <w:rPr>
                <w:rFonts w:hint="eastAsia"/>
                <w:sz w:val="18"/>
              </w:rPr>
              <w:t>起案日</w:t>
            </w:r>
          </w:p>
        </w:tc>
        <w:tc>
          <w:tcPr>
            <w:tcW w:w="1890" w:type="dxa"/>
            <w:gridSpan w:val="2"/>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ind w:left="10" w:leftChars="5"/>
              <w:rPr>
                <w:rFonts w:hint="eastAsia"/>
                <w:sz w:val="18"/>
              </w:rPr>
            </w:pPr>
            <w:r>
              <w:rPr>
                <w:rFonts w:hint="eastAsia"/>
                <w:sz w:val="18"/>
              </w:rPr>
              <w:t>令和　　年　　月　　日</w:t>
            </w:r>
          </w:p>
        </w:tc>
        <w:tc>
          <w:tcPr>
            <w:tcW w:w="866" w:type="dxa"/>
            <w:gridSpan w:val="2"/>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ind w:left="11" w:leftChars="-46" w:right="-71" w:rightChars="-34" w:hanging="108" w:hangingChars="60"/>
              <w:jc w:val="center"/>
              <w:rPr>
                <w:rFonts w:hint="eastAsia"/>
                <w:sz w:val="18"/>
              </w:rPr>
            </w:pPr>
            <w:r>
              <w:rPr>
                <w:rFonts w:hint="eastAsia"/>
                <w:sz w:val="18"/>
              </w:rPr>
              <w:t>公開区分</w:t>
            </w:r>
          </w:p>
        </w:tc>
        <w:tc>
          <w:tcPr>
            <w:tcW w:w="927" w:type="dxa"/>
            <w:gridSpan w:val="3"/>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部分公開</w:t>
            </w:r>
          </w:p>
        </w:tc>
        <w:tc>
          <w:tcPr>
            <w:tcW w:w="2617" w:type="dxa"/>
            <w:gridSpan w:val="3"/>
            <w:tcBorders>
              <w:top w:val="single" w:color="auto" w:sz="6" w:space="0"/>
              <w:left w:val="none" w:color="auto" w:sz="0" w:space="0"/>
              <w:bottom w:val="dotted" w:color="auto" w:sz="4" w:space="0"/>
              <w:right w:val="single" w:color="auto" w:sz="6" w:space="0"/>
              <w:tl2br w:val="none" w:color="auto" w:sz="0" w:space="0"/>
              <w:tr2bl w:val="none" w:color="auto" w:sz="0" w:space="0"/>
            </w:tcBorders>
            <w:noWrap/>
            <w:vAlign w:val="center"/>
          </w:tcPr>
          <w:p>
            <w:pPr>
              <w:pStyle w:val="0"/>
              <w:rPr>
                <w:rFonts w:hint="eastAsia" w:ascii="ＭＳ Ｐ明朝" w:hAnsi="ＭＳ Ｐ明朝"/>
                <w:sz w:val="16"/>
              </w:rPr>
            </w:pPr>
            <w:r>
              <w:rPr>
                <w:rFonts w:hint="eastAsia" w:ascii="ＭＳ Ｐ明朝" w:hAnsi="ＭＳ Ｐ明朝"/>
                <w:sz w:val="16"/>
              </w:rPr>
              <w:t>情報公開条例第</w:t>
            </w:r>
            <w:r>
              <w:rPr>
                <w:rFonts w:hint="eastAsia" w:ascii="ＭＳ Ｐ明朝" w:hAnsi="ＭＳ Ｐ明朝"/>
                <w:sz w:val="16"/>
              </w:rPr>
              <w:t>7</w:t>
            </w:r>
            <w:r>
              <w:rPr>
                <w:rFonts w:hint="eastAsia" w:ascii="ＭＳ Ｐ明朝" w:hAnsi="ＭＳ Ｐ明朝"/>
                <w:sz w:val="16"/>
              </w:rPr>
              <w:t>条第</w:t>
            </w:r>
            <w:r>
              <w:rPr>
                <w:rFonts w:hint="eastAsia" w:ascii="ＭＳ Ｐ明朝" w:hAnsi="ＭＳ Ｐ明朝"/>
                <w:sz w:val="16"/>
              </w:rPr>
              <w:t>2</w:t>
            </w:r>
            <w:r>
              <w:rPr>
                <w:rFonts w:hint="eastAsia" w:ascii="ＭＳ Ｐ明朝" w:hAnsi="ＭＳ Ｐ明朝"/>
                <w:sz w:val="16"/>
              </w:rPr>
              <w:t>号・</w:t>
            </w:r>
            <w:r>
              <w:rPr>
                <w:rFonts w:hint="eastAsia" w:ascii="ＭＳ Ｐ明朝" w:hAnsi="ＭＳ Ｐ明朝"/>
                <w:sz w:val="16"/>
              </w:rPr>
              <w:t>3</w:t>
            </w:r>
            <w:r>
              <w:rPr>
                <w:rFonts w:hint="eastAsia" w:ascii="ＭＳ Ｐ明朝" w:hAnsi="ＭＳ Ｐ明朝"/>
                <w:sz w:val="16"/>
              </w:rPr>
              <w:t>号</w:t>
            </w:r>
          </w:p>
        </w:tc>
      </w:tr>
      <w:tr>
        <w:trPr>
          <w:cantSplit/>
          <w:trHeight w:val="20" w:hRule="atLeast"/>
        </w:trPr>
        <w:tc>
          <w:tcPr>
            <w:tcW w:w="1753" w:type="dxa"/>
            <w:vMerge w:val="restart"/>
            <w:tcBorders>
              <w:top w:val="dotted" w:color="auto" w:sz="4" w:space="0"/>
              <w:left w:val="single" w:color="auto" w:sz="6"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p>
        </w:tc>
        <w:tc>
          <w:tcPr>
            <w:tcW w:w="11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決裁日</w:t>
            </w:r>
          </w:p>
        </w:tc>
        <w:tc>
          <w:tcPr>
            <w:tcW w:w="189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eastAsia"/>
                <w:sz w:val="18"/>
              </w:rPr>
            </w:pPr>
            <w:r>
              <w:rPr>
                <w:rFonts w:hint="eastAsia"/>
                <w:sz w:val="18"/>
              </w:rPr>
              <w:t>令和　　年　　月　　日</w:t>
            </w:r>
          </w:p>
        </w:tc>
        <w:tc>
          <w:tcPr>
            <w:tcW w:w="86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left="11" w:leftChars="-46" w:right="-71" w:rightChars="-34" w:hanging="108" w:hangingChars="60"/>
              <w:jc w:val="center"/>
              <w:rPr>
                <w:rFonts w:hint="eastAsia"/>
                <w:sz w:val="18"/>
              </w:rPr>
            </w:pPr>
            <w:r>
              <w:rPr>
                <w:rFonts w:hint="eastAsia"/>
                <w:sz w:val="18"/>
              </w:rPr>
              <w:t>許可番号</w:t>
            </w:r>
          </w:p>
        </w:tc>
        <w:tc>
          <w:tcPr>
            <w:tcW w:w="3544" w:type="dxa"/>
            <w:gridSpan w:val="6"/>
            <w:tcBorders>
              <w:top w:val="dotted" w:color="auto" w:sz="4" w:space="0"/>
              <w:left w:val="none" w:color="auto" w:sz="0" w:space="0"/>
              <w:bottom w:val="dotted" w:color="auto" w:sz="4" w:space="0"/>
              <w:right w:val="single" w:color="auto" w:sz="6" w:space="0"/>
              <w:tl2br w:val="none" w:color="auto" w:sz="0" w:space="0"/>
              <w:tr2bl w:val="none" w:color="auto" w:sz="0" w:space="0"/>
            </w:tcBorders>
            <w:vAlign w:val="top"/>
          </w:tcPr>
          <w:p>
            <w:pPr>
              <w:pStyle w:val="0"/>
              <w:jc w:val="center"/>
              <w:rPr>
                <w:rFonts w:hint="eastAsia"/>
                <w:sz w:val="18"/>
              </w:rPr>
            </w:pPr>
            <w:r>
              <w:rPr>
                <w:rFonts w:hint="eastAsia"/>
                <w:sz w:val="18"/>
              </w:rPr>
              <w:t>長野市指令　　公園第　　　　　号</w:t>
            </w:r>
          </w:p>
        </w:tc>
      </w:tr>
      <w:tr>
        <w:trPr>
          <w:cantSplit/>
          <w:trHeight w:val="20" w:hRule="atLeast"/>
        </w:trPr>
        <w:tc>
          <w:tcPr>
            <w:tcW w:w="1753" w:type="dxa"/>
            <w:vMerge w:val="continue"/>
            <w:tcBorders>
              <w:top w:val="dotted" w:color="auto" w:sz="4" w:space="0"/>
              <w:left w:val="single" w:color="auto" w:sz="6"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p>
        </w:tc>
        <w:tc>
          <w:tcPr>
            <w:tcW w:w="11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主　務</w:t>
            </w:r>
          </w:p>
        </w:tc>
        <w:tc>
          <w:tcPr>
            <w:tcW w:w="11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係</w:t>
            </w:r>
          </w:p>
        </w:tc>
        <w:tc>
          <w:tcPr>
            <w:tcW w:w="119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係　長</w:t>
            </w: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補　佐</w:t>
            </w: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課　長</w:t>
            </w:r>
          </w:p>
        </w:tc>
        <w:tc>
          <w:tcPr>
            <w:tcW w:w="1532" w:type="dxa"/>
            <w:tcBorders>
              <w:top w:val="dotted" w:color="auto" w:sz="4" w:space="0"/>
              <w:left w:val="none" w:color="auto" w:sz="0" w:space="0"/>
              <w:bottom w:val="dotted" w:color="auto" w:sz="4" w:space="0"/>
              <w:right w:val="single" w:color="auto" w:sz="6" w:space="0"/>
              <w:tl2br w:val="none" w:color="auto" w:sz="0" w:space="0"/>
              <w:tr2bl w:val="none" w:color="auto" w:sz="0" w:space="0"/>
            </w:tcBorders>
            <w:vAlign w:val="top"/>
          </w:tcPr>
          <w:p>
            <w:pPr>
              <w:pStyle w:val="0"/>
              <w:jc w:val="center"/>
              <w:rPr>
                <w:rFonts w:hint="eastAsia"/>
                <w:sz w:val="18"/>
              </w:rPr>
            </w:pPr>
            <w:r>
              <w:rPr>
                <w:rFonts w:hint="eastAsia"/>
                <w:sz w:val="18"/>
              </w:rPr>
              <w:t>部　長</w:t>
            </w:r>
          </w:p>
        </w:tc>
      </w:tr>
      <w:tr>
        <w:trPr>
          <w:cantSplit/>
          <w:trHeight w:val="798" w:hRule="atLeast"/>
        </w:trPr>
        <w:tc>
          <w:tcPr>
            <w:tcW w:w="1753" w:type="dxa"/>
            <w:vMerge w:val="continue"/>
            <w:tcBorders>
              <w:top w:val="dotted" w:color="auto" w:sz="4" w:space="0"/>
              <w:left w:val="single" w:color="auto" w:sz="6"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11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532" w:type="dxa"/>
            <w:tcBorders>
              <w:top w:val="dotted" w:color="auto" w:sz="4" w:space="0"/>
              <w:left w:val="none" w:color="auto" w:sz="0" w:space="0"/>
              <w:bottom w:val="dotted" w:color="auto" w:sz="4" w:space="0"/>
              <w:right w:val="single" w:color="auto" w:sz="6" w:space="0"/>
              <w:tl2br w:val="none" w:color="auto" w:sz="0" w:space="0"/>
              <w:tr2bl w:val="none" w:color="auto" w:sz="0" w:space="0"/>
            </w:tcBorders>
            <w:vAlign w:val="top"/>
          </w:tcPr>
          <w:p>
            <w:pPr>
              <w:pStyle w:val="0"/>
              <w:rPr>
                <w:rFonts w:hint="eastAsia"/>
                <w:sz w:val="18"/>
              </w:rPr>
            </w:pPr>
          </w:p>
        </w:tc>
      </w:tr>
      <w:tr>
        <w:trPr>
          <w:cantSplit/>
          <w:trHeight w:val="375" w:hRule="atLeast"/>
        </w:trPr>
        <w:tc>
          <w:tcPr>
            <w:tcW w:w="6090" w:type="dxa"/>
            <w:gridSpan w:val="7"/>
            <w:vMerge w:val="restart"/>
            <w:tcBorders>
              <w:top w:val="dotted" w:color="auto" w:sz="4" w:space="0"/>
              <w:left w:val="single" w:color="auto" w:sz="6" w:space="0"/>
              <w:bottom w:val="dotted" w:color="auto" w:sz="4" w:space="0"/>
              <w:right w:val="none" w:color="auto" w:sz="0" w:space="0"/>
              <w:tl2br w:val="none" w:color="auto" w:sz="0" w:space="0"/>
              <w:tr2bl w:val="none" w:color="auto" w:sz="0" w:space="0"/>
            </w:tcBorders>
            <w:vAlign w:val="center"/>
          </w:tcPr>
          <w:p>
            <w:pPr>
              <w:pStyle w:val="0"/>
              <w:ind w:firstLine="180" w:firstLineChars="100"/>
              <w:rPr>
                <w:rFonts w:hint="eastAsia" w:ascii="ＭＳ Ｐ明朝" w:hAnsi="ＭＳ Ｐ明朝"/>
                <w:sz w:val="18"/>
              </w:rPr>
            </w:pPr>
            <w:r>
              <w:rPr>
                <w:rFonts w:hint="eastAsia" w:ascii="ＭＳ Ｐ明朝" w:hAnsi="ＭＳ Ｐ明朝"/>
                <w:sz w:val="18"/>
              </w:rPr>
              <w:t>本件は、長野市都市公園条例第</w:t>
            </w:r>
            <w:r>
              <w:rPr>
                <w:rFonts w:hint="eastAsia" w:ascii="ＭＳ Ｐ明朝" w:hAnsi="ＭＳ Ｐ明朝"/>
                <w:sz w:val="18"/>
              </w:rPr>
              <w:t>10</w:t>
            </w:r>
            <w:r>
              <w:rPr>
                <w:rFonts w:hint="eastAsia" w:ascii="ＭＳ Ｐ明朝" w:hAnsi="ＭＳ Ｐ明朝"/>
                <w:sz w:val="18"/>
              </w:rPr>
              <w:t>条ただし書きに該当するものと認められるため、別紙のとおり使用料を減免したい。</w:t>
            </w:r>
          </w:p>
        </w:tc>
        <w:tc>
          <w:tcPr>
            <w:tcW w:w="84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使用料</w:t>
            </w:r>
          </w:p>
        </w:tc>
        <w:tc>
          <w:tcPr>
            <w:tcW w:w="2310" w:type="dxa"/>
            <w:gridSpan w:val="2"/>
            <w:tcBorders>
              <w:top w:val="dotted" w:color="auto" w:sz="4" w:space="0"/>
              <w:left w:val="none" w:color="auto" w:sz="0" w:space="0"/>
              <w:bottom w:val="dotted" w:color="auto" w:sz="4" w:space="0"/>
              <w:right w:val="single" w:color="auto" w:sz="6" w:space="0"/>
              <w:tl2br w:val="none" w:color="auto" w:sz="0" w:space="0"/>
              <w:tr2bl w:val="none" w:color="auto" w:sz="0" w:space="0"/>
            </w:tcBorders>
            <w:vAlign w:val="center"/>
          </w:tcPr>
          <w:p>
            <w:pPr>
              <w:pStyle w:val="0"/>
              <w:rPr>
                <w:rFonts w:hint="eastAsia"/>
                <w:sz w:val="18"/>
              </w:rPr>
            </w:pPr>
            <w:r>
              <w:rPr>
                <w:rFonts w:hint="eastAsia"/>
                <w:sz w:val="18"/>
              </w:rPr>
              <w:t>免除　・　減額　　　　　　円</w:t>
            </w:r>
          </w:p>
        </w:tc>
      </w:tr>
      <w:tr>
        <w:trPr>
          <w:cantSplit/>
          <w:trHeight w:val="375" w:hRule="atLeast"/>
        </w:trPr>
        <w:tc>
          <w:tcPr>
            <w:tcW w:w="6090" w:type="dxa"/>
            <w:gridSpan w:val="7"/>
            <w:vMerge w:val="continue"/>
            <w:tcBorders>
              <w:top w:val="dotted"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ind w:firstLine="180" w:firstLineChars="100"/>
              <w:rPr>
                <w:rFonts w:hint="eastAsia"/>
                <w:sz w:val="18"/>
              </w:rPr>
            </w:pPr>
          </w:p>
        </w:tc>
        <w:tc>
          <w:tcPr>
            <w:tcW w:w="840" w:type="dxa"/>
            <w:gridSpan w:val="3"/>
            <w:tcBorders>
              <w:top w:val="dotted"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算出式</w:t>
            </w:r>
          </w:p>
        </w:tc>
        <w:tc>
          <w:tcPr>
            <w:tcW w:w="2310" w:type="dxa"/>
            <w:gridSpan w:val="2"/>
            <w:tcBorders>
              <w:top w:val="dotted" w:color="auto" w:sz="4" w:space="0"/>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eastAsia"/>
                <w:sz w:val="18"/>
              </w:rPr>
            </w:pPr>
          </w:p>
        </w:tc>
      </w:tr>
    </w:tbl>
    <w:p>
      <w:pPr>
        <w:pStyle w:val="0"/>
        <w:rPr>
          <w:rFonts w:hint="eastAsia" w:ascii="ＭＳ Ｐ明朝" w:hAnsi="ＭＳ Ｐ明朝"/>
          <w:sz w:val="20"/>
        </w:rPr>
      </w:pPr>
    </w:p>
    <w:p>
      <w:pPr>
        <w:pStyle w:val="0"/>
        <w:rPr>
          <w:rFonts w:hint="eastAsia" w:ascii="ＭＳ Ｐ明朝" w:hAnsi="ＭＳ Ｐ明朝"/>
          <w:sz w:val="20"/>
        </w:rPr>
      </w:pPr>
    </w:p>
    <w:p>
      <w:pPr>
        <w:pStyle w:val="0"/>
        <w:rPr>
          <w:rFonts w:hint="eastAsia" w:ascii="ＭＳ Ｐゴシック" w:hAnsi="ＭＳ Ｐゴシック" w:eastAsia="ＭＳ Ｐゴシック"/>
          <w:b w:val="1"/>
          <w:sz w:val="24"/>
        </w:rPr>
      </w:pPr>
      <w:r>
        <w:rPr>
          <w:rFonts w:hint="eastAsia" w:ascii="ＭＳ Ｐゴシック" w:hAnsi="ＭＳ Ｐゴシック" w:eastAsia="ＭＳ Ｐゴシック"/>
          <w:b w:val="1"/>
          <w:sz w:val="24"/>
        </w:rPr>
        <w:t>都市公園使用料、及びその減免について　</w:t>
      </w:r>
    </w:p>
    <w:p>
      <w:pPr>
        <w:pStyle w:val="0"/>
        <w:ind w:left="210" w:leftChars="1" w:hanging="208" w:hangingChars="104"/>
        <w:rPr>
          <w:rFonts w:hint="eastAsia"/>
          <w:sz w:val="20"/>
        </w:rPr>
      </w:pPr>
    </w:p>
    <w:p>
      <w:pPr>
        <w:pStyle w:val="0"/>
        <w:ind w:left="210" w:leftChars="1" w:hanging="208" w:hangingChars="104"/>
        <w:rPr>
          <w:rFonts w:hint="eastAsia" w:eastAsia="ＭＳ Ｐゴシック"/>
          <w:sz w:val="20"/>
        </w:rPr>
      </w:pPr>
      <w:r>
        <w:rPr>
          <w:rFonts w:hint="eastAsia" w:eastAsia="ＭＳ Ｐゴシック"/>
          <w:sz w:val="20"/>
        </w:rPr>
        <w:t>1</w:t>
      </w:r>
      <w:r>
        <w:rPr>
          <w:rFonts w:hint="eastAsia" w:eastAsia="ＭＳ Ｐゴシック"/>
          <w:sz w:val="20"/>
        </w:rPr>
        <w:t>　適用法令根拠</w:t>
      </w:r>
    </w:p>
    <w:p>
      <w:pPr>
        <w:pStyle w:val="0"/>
        <w:ind w:left="209" w:leftChars="95" w:hanging="10" w:hangingChars="5"/>
        <w:rPr>
          <w:rFonts w:hint="eastAsia" w:ascii="ＭＳ Ｐ明朝" w:hAnsi="ＭＳ Ｐ明朝"/>
          <w:sz w:val="20"/>
        </w:rPr>
      </w:pPr>
      <w:r>
        <w:rPr>
          <w:rFonts w:hint="eastAsia" w:ascii="ＭＳ Ｐ明朝" w:hAnsi="ＭＳ Ｐ明朝"/>
          <w:sz w:val="20"/>
        </w:rPr>
        <w:t>（使用料）</w:t>
      </w:r>
    </w:p>
    <w:p>
      <w:pPr>
        <w:pStyle w:val="0"/>
        <w:ind w:left="420" w:leftChars="101" w:hanging="208" w:hangingChars="104"/>
        <w:rPr>
          <w:rFonts w:hint="eastAsia" w:ascii="ＭＳ Ｐ明朝" w:hAnsi="ＭＳ Ｐ明朝"/>
          <w:sz w:val="20"/>
        </w:rPr>
      </w:pPr>
      <w:r>
        <w:rPr>
          <w:rFonts w:hint="eastAsia" w:ascii="ＭＳ Ｐ明朝" w:hAnsi="ＭＳ Ｐ明朝"/>
          <w:sz w:val="20"/>
        </w:rPr>
        <w:t>第</w:t>
      </w:r>
      <w:r>
        <w:rPr>
          <w:rFonts w:hint="eastAsia" w:ascii="ＭＳ Ｐ明朝" w:hAnsi="ＭＳ Ｐ明朝"/>
          <w:sz w:val="20"/>
        </w:rPr>
        <w:t>10</w:t>
      </w:r>
      <w:r>
        <w:rPr>
          <w:rFonts w:hint="eastAsia" w:ascii="ＭＳ Ｐ明朝" w:hAnsi="ＭＳ Ｐ明朝"/>
          <w:sz w:val="20"/>
        </w:rPr>
        <w:t>条　法</w:t>
      </w:r>
      <w:r>
        <w:rPr>
          <w:rFonts w:hint="eastAsia" w:ascii="ＭＳ Ｐ明朝" w:hAnsi="ＭＳ Ｐ明朝"/>
          <w:sz w:val="20"/>
        </w:rPr>
        <w:t>5</w:t>
      </w:r>
      <w:r>
        <w:rPr>
          <w:rFonts w:hint="eastAsia" w:ascii="ＭＳ Ｐ明朝" w:hAnsi="ＭＳ Ｐ明朝"/>
          <w:sz w:val="20"/>
        </w:rPr>
        <w:t>条第</w:t>
      </w:r>
      <w:r>
        <w:rPr>
          <w:rFonts w:hint="eastAsia" w:ascii="ＭＳ Ｐ明朝" w:hAnsi="ＭＳ Ｐ明朝"/>
          <w:sz w:val="20"/>
        </w:rPr>
        <w:t>2</w:t>
      </w:r>
      <w:r>
        <w:rPr>
          <w:rFonts w:hint="eastAsia" w:ascii="ＭＳ Ｐ明朝" w:hAnsi="ＭＳ Ｐ明朝"/>
          <w:sz w:val="20"/>
        </w:rPr>
        <w:t>項、法</w:t>
      </w:r>
      <w:r>
        <w:rPr>
          <w:rFonts w:hint="eastAsia" w:ascii="ＭＳ Ｐ明朝" w:hAnsi="ＭＳ Ｐ明朝"/>
          <w:sz w:val="20"/>
        </w:rPr>
        <w:t>6</w:t>
      </w:r>
      <w:r>
        <w:rPr>
          <w:rFonts w:hint="eastAsia" w:ascii="ＭＳ Ｐ明朝" w:hAnsi="ＭＳ Ｐ明朝"/>
          <w:sz w:val="20"/>
        </w:rPr>
        <w:t>条第</w:t>
      </w:r>
      <w:r>
        <w:rPr>
          <w:rFonts w:hint="eastAsia" w:ascii="ＭＳ Ｐ明朝" w:hAnsi="ＭＳ Ｐ明朝"/>
          <w:sz w:val="20"/>
        </w:rPr>
        <w:t>1</w:t>
      </w:r>
      <w:r>
        <w:rPr>
          <w:rFonts w:hint="eastAsia" w:ascii="ＭＳ Ｐ明朝" w:hAnsi="ＭＳ Ｐ明朝"/>
          <w:sz w:val="20"/>
        </w:rPr>
        <w:t>項若しくは第</w:t>
      </w:r>
      <w:r>
        <w:rPr>
          <w:rFonts w:hint="eastAsia" w:ascii="ＭＳ Ｐ明朝" w:hAnsi="ＭＳ Ｐ明朝"/>
          <w:sz w:val="20"/>
        </w:rPr>
        <w:t>3</w:t>
      </w:r>
      <w:r>
        <w:rPr>
          <w:rFonts w:hint="eastAsia" w:ascii="ＭＳ Ｐ明朝" w:hAnsi="ＭＳ Ｐ明朝"/>
          <w:sz w:val="20"/>
        </w:rPr>
        <w:t>項、第</w:t>
      </w:r>
      <w:r>
        <w:rPr>
          <w:rFonts w:hint="eastAsia" w:ascii="ＭＳ Ｐ明朝" w:hAnsi="ＭＳ Ｐ明朝"/>
          <w:sz w:val="20"/>
        </w:rPr>
        <w:t>3</w:t>
      </w:r>
      <w:r>
        <w:rPr>
          <w:rFonts w:hint="eastAsia" w:ascii="ＭＳ Ｐ明朝" w:hAnsi="ＭＳ Ｐ明朝"/>
          <w:sz w:val="20"/>
        </w:rPr>
        <w:t>条第</w:t>
      </w:r>
      <w:r>
        <w:rPr>
          <w:rFonts w:hint="eastAsia" w:ascii="ＭＳ Ｐ明朝" w:hAnsi="ＭＳ Ｐ明朝"/>
          <w:sz w:val="20"/>
        </w:rPr>
        <w:t>1</w:t>
      </w:r>
      <w:r>
        <w:rPr>
          <w:rFonts w:hint="eastAsia" w:ascii="ＭＳ Ｐ明朝" w:hAnsi="ＭＳ Ｐ明朝"/>
          <w:sz w:val="20"/>
        </w:rPr>
        <w:t>項若しくは第</w:t>
      </w:r>
      <w:r>
        <w:rPr>
          <w:rFonts w:hint="eastAsia" w:ascii="ＭＳ Ｐ明朝" w:hAnsi="ＭＳ Ｐ明朝"/>
          <w:sz w:val="20"/>
        </w:rPr>
        <w:t>3</w:t>
      </w:r>
      <w:r>
        <w:rPr>
          <w:rFonts w:hint="eastAsia" w:ascii="ＭＳ Ｐ明朝" w:hAnsi="ＭＳ Ｐ明朝"/>
          <w:sz w:val="20"/>
        </w:rPr>
        <w:t>項の許可を受けた者又は有料公園施設を利用しようとする者は、別表に定めるところにより使用料を納付しなければならない。ただし、市長が特別な理由があると認めるときは、使用料を減免することができる。</w:t>
      </w:r>
    </w:p>
    <w:p>
      <w:pPr>
        <w:pStyle w:val="17"/>
        <w:ind w:left="420" w:leftChars="100"/>
        <w:rPr>
          <w:rFonts w:hint="eastAsia" w:ascii="ＭＳ Ｐ明朝" w:hAnsi="ＭＳ Ｐ明朝"/>
        </w:rPr>
      </w:pPr>
      <w:r>
        <w:rPr>
          <w:rFonts w:hint="eastAsia" w:ascii="ＭＳ Ｐ明朝" w:hAnsi="ＭＳ Ｐ明朝"/>
        </w:rPr>
        <w:t>　２　使用料は、使用前に納入しなければならない。ただし、市長が特に認める場合に限り、これを使用後納入又は分割納入することができる。</w:t>
      </w:r>
    </w:p>
    <w:p>
      <w:pPr>
        <w:pStyle w:val="0"/>
        <w:ind w:left="420" w:leftChars="100" w:hanging="210" w:hangingChars="105"/>
        <w:rPr>
          <w:rFonts w:hint="eastAsia" w:ascii="ＭＳ Ｐ明朝" w:hAnsi="ＭＳ Ｐ明朝"/>
          <w:sz w:val="20"/>
        </w:rPr>
      </w:pPr>
      <w:r>
        <w:rPr>
          <w:rFonts w:hint="eastAsia" w:ascii="ＭＳ Ｐ明朝" w:hAnsi="ＭＳ Ｐ明朝"/>
          <w:sz w:val="20"/>
        </w:rPr>
        <w:t>　３　すでに納付された使用料は、還付しない。ただし、市長が特別な理由があると認めるときは、その全部又は一部を還付することができる。</w:t>
      </w:r>
    </w:p>
    <w:p>
      <w:pPr>
        <w:pStyle w:val="0"/>
        <w:ind w:left="420" w:leftChars="100" w:hanging="210" w:hangingChars="105"/>
        <w:rPr>
          <w:rFonts w:hint="eastAsia"/>
          <w:sz w:val="20"/>
        </w:rPr>
      </w:pPr>
    </w:p>
    <w:p>
      <w:pPr>
        <w:pStyle w:val="0"/>
        <w:ind w:left="420" w:hanging="420" w:hangingChars="210"/>
        <w:rPr>
          <w:rFonts w:hint="eastAsia" w:eastAsia="ＭＳ Ｐゴシック"/>
          <w:sz w:val="20"/>
        </w:rPr>
      </w:pPr>
      <w:r>
        <w:rPr>
          <w:rFonts w:hint="eastAsia" w:eastAsia="ＭＳ Ｐゴシック"/>
          <w:sz w:val="20"/>
        </w:rPr>
        <w:t>2</w:t>
      </w:r>
      <w:r>
        <w:rPr>
          <w:rFonts w:hint="eastAsia" w:eastAsia="ＭＳ Ｐゴシック"/>
          <w:sz w:val="20"/>
        </w:rPr>
        <w:t>　使用料減免基準について</w:t>
      </w:r>
    </w:p>
    <w:p>
      <w:pPr>
        <w:pStyle w:val="0"/>
        <w:ind w:left="210" w:leftChars="100" w:firstLine="200" w:firstLineChars="100"/>
        <w:rPr>
          <w:rFonts w:hint="eastAsia" w:ascii="ＭＳ Ｐ明朝" w:hAnsi="ＭＳ Ｐ明朝"/>
          <w:sz w:val="20"/>
        </w:rPr>
      </w:pPr>
      <w:r>
        <w:rPr>
          <w:rFonts w:hint="eastAsia" w:ascii="ＭＳ Ｐ明朝" w:hAnsi="ＭＳ Ｐ明朝"/>
          <w:sz w:val="20"/>
        </w:rPr>
        <w:t>都市公園条例第</w:t>
      </w:r>
      <w:r>
        <w:rPr>
          <w:rFonts w:hint="eastAsia" w:ascii="ＭＳ Ｐ明朝" w:hAnsi="ＭＳ Ｐ明朝"/>
          <w:sz w:val="20"/>
        </w:rPr>
        <w:t>10</w:t>
      </w:r>
      <w:r>
        <w:rPr>
          <w:rFonts w:hint="eastAsia" w:ascii="ＭＳ Ｐ明朝" w:hAnsi="ＭＳ Ｐ明朝"/>
          <w:sz w:val="20"/>
        </w:rPr>
        <w:t>条第１項に規定する使用料の減免については、次のいずれかの要件を満たす場合に、使用料の全部又は一部が減免対象となります。</w:t>
      </w:r>
    </w:p>
    <w:p>
      <w:pPr>
        <w:pStyle w:val="0"/>
        <w:ind w:left="210" w:leftChars="100" w:firstLine="200" w:firstLineChars="100"/>
        <w:rPr>
          <w:rFonts w:hint="eastAsia" w:ascii="ＭＳ Ｐ明朝" w:hAnsi="ＭＳ Ｐ明朝"/>
          <w:sz w:val="20"/>
        </w:rPr>
      </w:pPr>
    </w:p>
    <w:p>
      <w:pPr>
        <w:pStyle w:val="0"/>
        <w:numPr>
          <w:ilvl w:val="1"/>
          <w:numId w:val="1"/>
        </w:numPr>
        <w:rPr>
          <w:rFonts w:hint="eastAsia" w:ascii="ＭＳ Ｐ明朝" w:hAnsi="ＭＳ Ｐ明朝"/>
          <w:sz w:val="20"/>
        </w:rPr>
      </w:pPr>
      <w:r>
        <w:rPr>
          <w:rFonts w:hint="eastAsia" w:ascii="ＭＳ Ｐ明朝" w:hAnsi="ＭＳ Ｐ明朝"/>
          <w:sz w:val="20"/>
        </w:rPr>
        <w:t>市が行政目的のために使用するとき</w:t>
      </w:r>
    </w:p>
    <w:p>
      <w:pPr>
        <w:pStyle w:val="0"/>
        <w:numPr>
          <w:ilvl w:val="1"/>
          <w:numId w:val="1"/>
        </w:numPr>
        <w:rPr>
          <w:rFonts w:hint="eastAsia" w:ascii="ＭＳ Ｐ明朝" w:hAnsi="ＭＳ Ｐ明朝"/>
          <w:sz w:val="20"/>
        </w:rPr>
      </w:pPr>
      <w:r>
        <w:rPr>
          <w:rFonts w:hint="eastAsia" w:ascii="ＭＳ Ｐ明朝" w:hAnsi="ＭＳ Ｐ明朝"/>
          <w:sz w:val="20"/>
        </w:rPr>
        <w:t>国又は県が公用もしくは公共の用に使用するとき</w:t>
      </w:r>
    </w:p>
    <w:p>
      <w:pPr>
        <w:pStyle w:val="0"/>
        <w:numPr>
          <w:ilvl w:val="1"/>
          <w:numId w:val="1"/>
        </w:numPr>
        <w:rPr>
          <w:rFonts w:hint="eastAsia" w:ascii="ＭＳ Ｐ明朝" w:hAnsi="ＭＳ Ｐ明朝"/>
          <w:sz w:val="20"/>
        </w:rPr>
      </w:pPr>
      <w:r>
        <w:rPr>
          <w:rFonts w:hint="eastAsia" w:ascii="ＭＳ Ｐ明朝" w:hAnsi="ＭＳ Ｐ明朝"/>
          <w:sz w:val="20"/>
        </w:rPr>
        <w:t>公共的団体が公共又は公益目的のために使用するとき</w:t>
      </w:r>
    </w:p>
    <w:p>
      <w:pPr>
        <w:pStyle w:val="0"/>
        <w:numPr>
          <w:ilvl w:val="1"/>
          <w:numId w:val="1"/>
        </w:numPr>
        <w:rPr>
          <w:rFonts w:hint="eastAsia" w:ascii="ＭＳ Ｐ明朝" w:hAnsi="ＭＳ Ｐ明朝"/>
          <w:sz w:val="20"/>
        </w:rPr>
      </w:pPr>
      <w:r>
        <w:rPr>
          <w:rFonts w:hint="eastAsia" w:ascii="ＭＳ Ｐ明朝" w:hAnsi="ＭＳ Ｐ明朝"/>
          <w:sz w:val="20"/>
        </w:rPr>
        <w:t>市が主催もしくは共催・後援する行事に使用するとき</w:t>
      </w:r>
    </w:p>
    <w:p>
      <w:pPr>
        <w:pStyle w:val="0"/>
        <w:numPr>
          <w:ilvl w:val="1"/>
          <w:numId w:val="1"/>
        </w:numPr>
        <w:rPr>
          <w:rFonts w:hint="eastAsia" w:ascii="ＭＳ Ｐ明朝" w:hAnsi="ＭＳ Ｐ明朝"/>
          <w:sz w:val="20"/>
        </w:rPr>
      </w:pPr>
      <w:r>
        <w:rPr>
          <w:rFonts w:hint="eastAsia" w:ascii="ＭＳ Ｐ明朝" w:hAnsi="ＭＳ Ｐ明朝"/>
          <w:sz w:val="20"/>
        </w:rPr>
        <w:t>市内にある小中学校もしくは高校が、教育目的で使用するとき（クラブ活動等は除く）</w:t>
      </w:r>
    </w:p>
    <w:p>
      <w:pPr>
        <w:pStyle w:val="24"/>
        <w:numPr>
          <w:ilvl w:val="1"/>
          <w:numId w:val="1"/>
        </w:numPr>
        <w:ind w:leftChars="0" w:firstLineChars="0"/>
        <w:rPr>
          <w:rFonts w:hint="eastAsia" w:ascii="ＭＳ Ｐ明朝" w:hAnsi="ＭＳ Ｐ明朝"/>
        </w:rPr>
      </w:pPr>
      <w:r>
        <w:rPr>
          <w:rFonts w:hint="eastAsia" w:ascii="ＭＳ Ｐ明朝" w:hAnsi="ＭＳ Ｐ明朝"/>
        </w:rPr>
        <w:t>市内にある幼稚園もしくは保育所等が、教育又は保育目的で使用するとき</w:t>
      </w:r>
    </w:p>
    <w:p>
      <w:pPr>
        <w:pStyle w:val="0"/>
        <w:numPr>
          <w:ilvl w:val="1"/>
          <w:numId w:val="1"/>
        </w:numPr>
        <w:rPr>
          <w:rFonts w:hint="eastAsia"/>
          <w:sz w:val="20"/>
        </w:rPr>
      </w:pPr>
      <w:r>
        <w:rPr>
          <w:rFonts w:hint="eastAsia" w:ascii="ＭＳ Ｐ明朝" w:hAnsi="ＭＳ Ｐ明朝"/>
          <w:sz w:val="20"/>
        </w:rPr>
        <w:t>その他広く地域住民の公益になると市長が認めるとき（地域住民を対象としたイベント、防災訓練など）</w:t>
      </w:r>
    </w:p>
    <w:p>
      <w:pPr>
        <w:pStyle w:val="0"/>
        <w:rPr>
          <w:rFonts w:hint="eastAsia"/>
        </w:rPr>
      </w:pPr>
    </w:p>
    <w:p>
      <w:pPr>
        <w:pStyle w:val="0"/>
        <w:rPr>
          <w:rFonts w:hint="eastAsia"/>
          <w:sz w:val="20"/>
        </w:rPr>
      </w:pPr>
    </w:p>
    <w:sectPr>
      <w:pgSz w:w="11907" w:h="16840"/>
      <w:pgMar w:top="1134" w:right="987" w:bottom="1134" w:left="1361" w:header="851" w:footer="992"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2D417E0"/>
    <w:lvl w:ilvl="0" w:tplc="00000000">
      <w:numFmt w:val="bullet"/>
      <w:lvlText w:val=""/>
      <w:lvlJc w:val="left"/>
      <w:pPr>
        <w:tabs>
          <w:tab w:val="num" w:leader="none" w:pos="600"/>
        </w:tabs>
        <w:ind w:left="600" w:hanging="420"/>
      </w:pPr>
      <w:rPr>
        <w:rFonts w:hint="default" w:ascii="Wingdings" w:hAnsi="Wingdings"/>
        <w:sz w:val="16"/>
      </w:rPr>
    </w:lvl>
    <w:lvl w:ilvl="1" w:tplc="00000000">
      <w:numFmt w:val="bullet"/>
      <w:lvlText w:val=""/>
      <w:lvlJc w:val="left"/>
      <w:pPr>
        <w:tabs>
          <w:tab w:val="num" w:leader="none" w:pos="840"/>
        </w:tabs>
        <w:ind w:left="840" w:hanging="420"/>
      </w:pPr>
      <w:rPr>
        <w:rFonts w:hint="default" w:ascii="Wingdings" w:hAnsi="Wingdings"/>
        <w:sz w:val="16"/>
      </w:rPr>
    </w:lvl>
    <w:lvl w:ilvl="2" w:tplc="00000000">
      <w:numFmt w:val="bullet"/>
      <w:lvlText w:val=""/>
      <w:lvlJc w:val="left"/>
      <w:pPr>
        <w:tabs>
          <w:tab w:val="num" w:leader="none" w:pos="1440"/>
        </w:tabs>
        <w:ind w:left="1440" w:hanging="420"/>
      </w:pPr>
      <w:rPr>
        <w:rFonts w:hint="default" w:ascii="Wingdings" w:hAnsi="Wingdings"/>
      </w:rPr>
    </w:lvl>
    <w:lvl w:ilvl="3" w:tplc="00000000">
      <w:numFmt w:val="bullet"/>
      <w:lvlText w:val=""/>
      <w:lvlJc w:val="left"/>
      <w:pPr>
        <w:tabs>
          <w:tab w:val="num" w:leader="none" w:pos="1860"/>
        </w:tabs>
        <w:ind w:left="1860" w:hanging="420"/>
      </w:pPr>
      <w:rPr>
        <w:rFonts w:hint="default" w:ascii="Wingdings" w:hAnsi="Wingdings"/>
      </w:rPr>
    </w:lvl>
    <w:lvl w:ilvl="4" w:tplc="00000000">
      <w:numFmt w:val="bullet"/>
      <w:lvlText w:val=""/>
      <w:lvlJc w:val="left"/>
      <w:pPr>
        <w:tabs>
          <w:tab w:val="num" w:leader="none" w:pos="2280"/>
        </w:tabs>
        <w:ind w:left="2280" w:hanging="420"/>
      </w:pPr>
      <w:rPr>
        <w:rFonts w:hint="default" w:ascii="Wingdings" w:hAnsi="Wingdings"/>
      </w:rPr>
    </w:lvl>
    <w:lvl w:ilvl="5" w:tplc="00000000">
      <w:numFmt w:val="bullet"/>
      <w:lvlText w:val=""/>
      <w:lvlJc w:val="left"/>
      <w:pPr>
        <w:tabs>
          <w:tab w:val="num" w:leader="none" w:pos="2700"/>
        </w:tabs>
        <w:ind w:left="2700" w:hanging="420"/>
      </w:pPr>
      <w:rPr>
        <w:rFonts w:hint="default" w:ascii="Wingdings" w:hAnsi="Wingdings"/>
      </w:rPr>
    </w:lvl>
    <w:lvl w:ilvl="6" w:tplc="00000000">
      <w:numFmt w:val="bullet"/>
      <w:lvlText w:val=""/>
      <w:lvlJc w:val="left"/>
      <w:pPr>
        <w:tabs>
          <w:tab w:val="num" w:leader="none" w:pos="3120"/>
        </w:tabs>
        <w:ind w:left="3120" w:hanging="420"/>
      </w:pPr>
      <w:rPr>
        <w:rFonts w:hint="default" w:ascii="Wingdings" w:hAnsi="Wingdings"/>
      </w:rPr>
    </w:lvl>
    <w:lvl w:ilvl="7" w:tplc="00000000">
      <w:numFmt w:val="bullet"/>
      <w:lvlText w:val=""/>
      <w:lvlJc w:val="left"/>
      <w:pPr>
        <w:tabs>
          <w:tab w:val="num" w:leader="none" w:pos="3540"/>
        </w:tabs>
        <w:ind w:left="3540" w:hanging="420"/>
      </w:pPr>
      <w:rPr>
        <w:rFonts w:hint="default" w:ascii="Wingdings" w:hAnsi="Wingdings"/>
      </w:rPr>
    </w:lvl>
    <w:lvl w:ilvl="8" w:tplc="00000000">
      <w:numFmt w:val="bullet"/>
      <w:lvlText w:val=""/>
      <w:lvlJc w:val="left"/>
      <w:pPr>
        <w:tabs>
          <w:tab w:val="num" w:leader="none" w:pos="3960"/>
        </w:tabs>
        <w:ind w:left="396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eastAsia="ＭＳ 明朝"/>
    </w:rPr>
  </w:style>
  <w:style w:type="paragraph" w:styleId="16">
    <w:name w:val="Closing"/>
    <w:basedOn w:val="0"/>
    <w:next w:val="16"/>
    <w:link w:val="0"/>
    <w:uiPriority w:val="0"/>
    <w:pPr>
      <w:jc w:val="right"/>
    </w:pPr>
    <w:rPr>
      <w:rFonts w:eastAsia="ＭＳ 明朝"/>
    </w:rPr>
  </w:style>
  <w:style w:type="paragraph" w:styleId="17">
    <w:name w:val="Body Text Indent"/>
    <w:basedOn w:val="0"/>
    <w:next w:val="17"/>
    <w:link w:val="0"/>
    <w:uiPriority w:val="0"/>
    <w:pPr>
      <w:ind w:left="210" w:hanging="210" w:hangingChars="105"/>
    </w:pPr>
    <w:rPr>
      <w:sz w:val="20"/>
    </w:rPr>
  </w:style>
  <w:style w:type="paragraph" w:styleId="18">
    <w:name w:val="Body Text Indent 2"/>
    <w:basedOn w:val="0"/>
    <w:next w:val="18"/>
    <w:link w:val="0"/>
    <w:uiPriority w:val="0"/>
    <w:pPr>
      <w:ind w:left="209" w:leftChars="50" w:hanging="104" w:hangingChars="52"/>
    </w:pPr>
    <w:rPr>
      <w:sz w:val="20"/>
    </w:rPr>
  </w:style>
  <w:style w:type="character" w:styleId="19">
    <w:name w:val="Emphasis"/>
    <w:basedOn w:val="10"/>
    <w:next w:val="19"/>
    <w:link w:val="0"/>
    <w:uiPriority w:val="0"/>
    <w:qFormat/>
    <w:rPr>
      <w:i w:val="1"/>
    </w:rPr>
  </w:style>
  <w:style w:type="character" w:styleId="20">
    <w:name w:val="Strong"/>
    <w:basedOn w:val="10"/>
    <w:next w:val="20"/>
    <w:link w:val="0"/>
    <w:uiPriority w:val="0"/>
    <w:qFormat/>
    <w:rPr>
      <w:b w:val="1"/>
    </w:rPr>
  </w:style>
  <w:style w:type="character" w:styleId="21">
    <w:name w:val="Hyperlink"/>
    <w:basedOn w:val="10"/>
    <w:next w:val="21"/>
    <w:link w:val="0"/>
    <w:uiPriority w:val="0"/>
    <w:rPr>
      <w:color w:val="0000FF"/>
      <w:u w:val="single"/>
    </w:rPr>
  </w:style>
  <w:style w:type="character" w:styleId="22">
    <w:name w:val="FollowedHyperlink"/>
    <w:basedOn w:val="10"/>
    <w:next w:val="22"/>
    <w:link w:val="0"/>
    <w:uiPriority w:val="0"/>
    <w:rPr>
      <w:color w:val="800080"/>
      <w:u w:val="single"/>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24">
    <w:name w:val="Body Text Indent 3"/>
    <w:basedOn w:val="0"/>
    <w:next w:val="24"/>
    <w:link w:val="0"/>
    <w:uiPriority w:val="0"/>
    <w:pPr>
      <w:ind w:left="-1" w:leftChars="-50" w:hanging="104" w:hangingChars="52"/>
    </w:pPr>
    <w:rPr>
      <w:sz w:val="20"/>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rFonts w:eastAsia="ＭＳ Ｐ明朝"/>
      <w:kern w:val="2"/>
      <w:sz w:val="21"/>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rFonts w:eastAsia="ＭＳ Ｐ明朝"/>
      <w:kern w:val="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693</TotalTime>
  <Pages>2</Pages>
  <Words>18</Words>
  <Characters>938</Characters>
  <Application>JUST Note</Application>
  <Lines>188</Lines>
  <Paragraphs>60</Paragraphs>
  <Company>電算システム課</Company>
  <CharactersWithSpaces>1186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公園の占用許可・行為許可申請事務の効率化について</dc:title>
  <dc:creator>oa205041</dc:creator>
  <cp:lastModifiedBy>吉池　晃</cp:lastModifiedBy>
  <cp:lastPrinted>2015-07-13T00:21:00Z</cp:lastPrinted>
  <dcterms:created xsi:type="dcterms:W3CDTF">2006-06-28T05:37:00Z</dcterms:created>
  <dcterms:modified xsi:type="dcterms:W3CDTF">2022-05-24T05:37:01Z</dcterms:modified>
  <cp:revision>33</cp:revision>
</cp:coreProperties>
</file>