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840" w:firstLine="240" w:firstLineChars="10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-245745</wp:posOffset>
                </wp:positionV>
                <wp:extent cx="6108700" cy="6096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お申し込みは郵送または電子メールにて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送付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または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公園緑地課窓口へご提出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ください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"mailto:kouen@city.nagano.lg.jp"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30"/>
                                <w:rFonts w:hint="eastAsia" w:ascii="HGｺﾞｼｯｸM" w:hAnsi="HGｺﾞｼｯｸM" w:eastAsia="HGｺﾞｼｯｸM"/>
                                <w:sz w:val="20"/>
                              </w:rPr>
                              <w:t>kouen@city.nagano.</w:t>
                            </w:r>
                            <w:r>
                              <w:rPr>
                                <w:rStyle w:val="30"/>
                                <w:rFonts w:hint="default" w:ascii="HGｺﾞｼｯｸM" w:hAnsi="HGｺﾞｼｯｸM" w:eastAsia="HGｺﾞｼｯｸM"/>
                                <w:sz w:val="20"/>
                              </w:rPr>
                              <w:t>lg.</w:t>
                            </w:r>
                            <w:r>
                              <w:rPr>
                                <w:rStyle w:val="30"/>
                                <w:rFonts w:hint="eastAsia" w:ascii="HGｺﾞｼｯｸM" w:hAnsi="HGｺﾞｼｯｸM" w:eastAsia="HGｺﾞｼｯｸM"/>
                                <w:sz w:val="20"/>
                              </w:rPr>
                              <w:t>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026-224-7284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郵送先　〒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380-8512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　長野市大字鶴賀緑町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1613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番地　　長野市公園緑地課動物園担当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19.350000000000001pt;mso-position-vertical-relative:text;mso-position-horizontal:left;mso-position-horizontal-relative:margin;v-text-anchor:top;position:absolute;height:48pt;mso-wrap-distance-top:0pt;width:481pt;mso-wrap-distance-left:9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お申し込みは郵送または電子メールにて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送付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または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公園緑地課窓口へご提出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ください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  <w:sz w:val="1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0"/>
                        </w:rPr>
                        <w:t>E-mail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0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"mailto:kouen@city.nagano.lg.jp"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30"/>
                          <w:rFonts w:hint="eastAsia" w:ascii="HGｺﾞｼｯｸM" w:hAnsi="HGｺﾞｼｯｸM" w:eastAsia="HGｺﾞｼｯｸM"/>
                          <w:sz w:val="20"/>
                        </w:rPr>
                        <w:t>kouen@city.nagano.</w:t>
                      </w:r>
                      <w:r>
                        <w:rPr>
                          <w:rStyle w:val="30"/>
                          <w:rFonts w:hint="default" w:ascii="HGｺﾞｼｯｸM" w:hAnsi="HGｺﾞｼｯｸM" w:eastAsia="HGｺﾞｼｯｸM"/>
                          <w:sz w:val="20"/>
                        </w:rPr>
                        <w:t>lg.</w:t>
                      </w:r>
                      <w:r>
                        <w:rPr>
                          <w:rStyle w:val="30"/>
                          <w:rFonts w:hint="eastAsia" w:ascii="HGｺﾞｼｯｸM" w:hAnsi="HGｺﾞｼｯｸM" w:eastAsia="HGｺﾞｼｯｸM"/>
                          <w:sz w:val="20"/>
                        </w:rPr>
                        <w:t>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　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TEL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026-224-7284</w:t>
                      </w:r>
                    </w:p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  <w:sz w:val="1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郵送先　〒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380-8512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　長野市大字鶴賀緑町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1613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番地　　長野市公園緑地課動物園担当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17"/>
        <w:ind w:right="840" w:firstLine="280" w:firstLineChars="10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長野市茶臼山動物園整備基金寄附申込書</w:t>
      </w:r>
    </w:p>
    <w:p>
      <w:pPr>
        <w:pStyle w:val="17"/>
        <w:ind w:right="840" w:firstLine="280" w:firstLineChars="10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8"/>
        </w:rPr>
        <w:t>～　茶臼山動物園　個人サポーター　～</w:t>
      </w:r>
    </w:p>
    <w:p>
      <w:pPr>
        <w:pStyle w:val="17"/>
        <w:ind w:right="840" w:firstLine="240" w:firstLineChars="100"/>
        <w:jc w:val="left"/>
        <w:rPr>
          <w:rFonts w:hint="default" w:ascii="HGPｺﾞｼｯｸM" w:hAnsi="HGPｺﾞｼｯｸM" w:eastAsia="HGPｺﾞｼｯｸM"/>
          <w:sz w:val="24"/>
        </w:rPr>
      </w:pPr>
    </w:p>
    <w:p>
      <w:pPr>
        <w:pStyle w:val="17"/>
        <w:ind w:right="-1" w:firstLine="210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eastAsia" w:ascii="HGPｺﾞｼｯｸM" w:hAnsi="HGPｺﾞｼｯｸM" w:eastAsia="HGPｺﾞｼｯｸM"/>
        </w:rPr>
        <w:t>　　年</w:t>
      </w: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eastAsia" w:ascii="HGPｺﾞｼｯｸM" w:hAnsi="HGPｺﾞｼｯｸM" w:eastAsia="HGPｺﾞｼｯｸM"/>
        </w:rPr>
        <w:t>　　月　　</w:t>
      </w: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eastAsia" w:ascii="HGPｺﾞｼｯｸM" w:hAnsi="HGPｺﾞｼｯｸM" w:eastAsia="HGPｺﾞｼｯｸM"/>
        </w:rPr>
        <w:t>日</w:t>
      </w:r>
    </w:p>
    <w:p>
      <w:pPr>
        <w:pStyle w:val="17"/>
        <w:ind w:right="840" w:firstLine="210" w:firstLineChars="10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長野市長　あて</w:t>
      </w:r>
    </w:p>
    <w:p>
      <w:pPr>
        <w:pStyle w:val="17"/>
        <w:spacing w:line="60" w:lineRule="auto"/>
        <w:ind w:right="840" w:firstLine="210" w:firstLineChars="100"/>
        <w:jc w:val="left"/>
        <w:rPr>
          <w:rFonts w:hint="default" w:ascii="HGPｺﾞｼｯｸM" w:hAnsi="HGPｺﾞｼｯｸM" w:eastAsia="HGPｺﾞｼｯｸM"/>
        </w:rPr>
      </w:pPr>
    </w:p>
    <w:p>
      <w:pPr>
        <w:pStyle w:val="17"/>
        <w:spacing w:line="60" w:lineRule="auto"/>
        <w:ind w:firstLine="4410" w:firstLineChars="210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■ご住所</w:t>
      </w: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default" w:ascii="HGPｺﾞｼｯｸM" w:hAnsi="HGPｺﾞｼｯｸM" w:eastAsia="HGPｺﾞｼｯｸM"/>
        </w:rPr>
        <w:t xml:space="preserve">   </w:t>
      </w:r>
      <w:r>
        <w:rPr>
          <w:rFonts w:hint="eastAsia" w:ascii="HGPｺﾞｼｯｸM" w:hAnsi="HGPｺﾞｼｯｸM" w:eastAsia="HGPｺﾞｼｯｸM"/>
        </w:rPr>
        <w:t>〒</w:t>
      </w:r>
    </w:p>
    <w:p>
      <w:pPr>
        <w:pStyle w:val="17"/>
        <w:spacing w:line="60" w:lineRule="auto"/>
        <w:ind w:left="2310" w:leftChars="1100" w:firstLine="2100" w:firstLineChars="1000"/>
        <w:jc w:val="left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3394710</wp:posOffset>
                </wp:positionH>
                <wp:positionV relativeFrom="page">
                  <wp:posOffset>3086100</wp:posOffset>
                </wp:positionV>
                <wp:extent cx="2713990" cy="0"/>
                <wp:effectExtent l="0" t="635" r="29210" b="10795"/>
                <wp:wrapNone/>
                <wp:docPr id="102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"/>
                      <wps:cNvSpPr/>
                      <wps:spPr>
                        <a:xfrm flipV="1"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flip:y;mso-wrap-distance-right:9pt;mso-wrap-distance-bottom:0pt;mso-position-vertical-relative:page;mso-position-horizontal-relative:text;position:absolute;mso-wrap-distance-left:9pt;z-index:3;" o:spid="_x0000_s1027" o:allowincell="t" o:allowoverlap="t" filled="f" stroked="t" strokecolor="#000000 [3213]" strokeweight="0.75pt" o:spt="20" from="267.3pt,243pt" to="481pt,24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eastAsia" w:ascii="HGPｺﾞｼｯｸM" w:hAnsi="HGPｺﾞｼｯｸM" w:eastAsia="HGPｺﾞｼｯｸM"/>
        </w:rPr>
        <w:t>　　　　　　　　　　都道府県　　　　　　　市町村</w:t>
      </w:r>
    </w:p>
    <w:p>
      <w:pPr>
        <w:pStyle w:val="17"/>
        <w:spacing w:line="60" w:lineRule="auto"/>
        <w:ind w:firstLine="4410" w:firstLineChars="2100"/>
        <w:jc w:val="left"/>
        <w:rPr>
          <w:rFonts w:hint="default" w:ascii="HGPｺﾞｼｯｸM" w:hAnsi="HGPｺﾞｼｯｸM" w:eastAsia="HGPｺﾞｼｯｸM"/>
        </w:rPr>
      </w:pPr>
    </w:p>
    <w:p>
      <w:pPr>
        <w:pStyle w:val="17"/>
        <w:spacing w:line="60" w:lineRule="auto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　　　　　　　　　　　　　　　　　　</w:t>
      </w:r>
    </w:p>
    <w:p>
      <w:pPr>
        <w:pStyle w:val="17"/>
        <w:spacing w:line="60" w:lineRule="auto"/>
        <w:ind w:firstLine="3780" w:firstLineChars="1800"/>
        <w:jc w:val="left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3402965</wp:posOffset>
                </wp:positionH>
                <wp:positionV relativeFrom="page">
                  <wp:posOffset>3446145</wp:posOffset>
                </wp:positionV>
                <wp:extent cx="2713990" cy="0"/>
                <wp:effectExtent l="0" t="635" r="29210" b="10795"/>
                <wp:wrapNone/>
                <wp:docPr id="1028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8"/>
                      <wps:cNvSpPr/>
                      <wps:spPr>
                        <a:xfrm flipV="1"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flip:y;mso-wrap-distance-right:9pt;mso-wrap-distance-bottom:0pt;mso-position-vertical-relative:page;mso-position-horizontal-relative:text;position:absolute;mso-wrap-distance-left:9pt;z-index:4;" o:spid="_x0000_s1028" o:allowincell="t" o:allowoverlap="t" filled="f" stroked="t" strokecolor="#000000 [3213]" strokeweight="0.75pt" o:spt="20" from="267.95pt,271.35000000000002pt" to="481.65pt,271.35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w:t xml:space="preserve">      </w:t>
      </w:r>
      <w:r>
        <w:rPr>
          <w:rFonts w:hint="eastAsia" w:ascii="HGPｺﾞｼｯｸM" w:hAnsi="HGPｺﾞｼｯｸM" w:eastAsia="HGPｺﾞｼｯｸM"/>
        </w:rPr>
        <w:t>■お名前　　</w:t>
      </w:r>
    </w:p>
    <w:p>
      <w:pPr>
        <w:pStyle w:val="17"/>
        <w:spacing w:line="60" w:lineRule="auto"/>
        <w:ind w:right="-1" w:firstLine="3780" w:firstLineChars="1800"/>
        <w:jc w:val="lef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default" w:ascii="HGPｺﾞｼｯｸM" w:hAnsi="HGPｺﾞｼｯｸM" w:eastAsia="HGPｺﾞｼｯｸM"/>
        </w:rPr>
        <w:t xml:space="preserve">       </w:t>
      </w:r>
      <w:r>
        <w:rPr>
          <w:rFonts w:hint="eastAsia" w:ascii="HGPｺﾞｼｯｸM" w:hAnsi="HGPｺﾞｼｯｸM" w:eastAsia="HGPｺﾞｼｯｸM"/>
          <w:sz w:val="16"/>
        </w:rPr>
        <w:t>（ふりがな）</w:t>
      </w:r>
      <w:r>
        <w:rPr>
          <w:rFonts w:hint="default" w:ascii="HGPｺﾞｼｯｸM" w:hAnsi="HGPｺﾞｼｯｸM" w:eastAsia="HGPｺﾞｼｯｸM"/>
          <w:sz w:val="16"/>
        </w:rPr>
        <w:t xml:space="preserve"> </w:t>
      </w:r>
    </w:p>
    <w:p>
      <w:pPr>
        <w:pStyle w:val="17"/>
        <w:spacing w:line="60" w:lineRule="auto"/>
        <w:ind w:right="-1" w:firstLine="3780" w:firstLineChars="1800"/>
        <w:jc w:val="left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  <w:u w:val="single" w:color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3402965</wp:posOffset>
                </wp:positionH>
                <wp:positionV relativeFrom="page">
                  <wp:posOffset>3973195</wp:posOffset>
                </wp:positionV>
                <wp:extent cx="2713990" cy="0"/>
                <wp:effectExtent l="0" t="635" r="29210" b="10795"/>
                <wp:wrapNone/>
                <wp:docPr id="1029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9"/>
                      <wps:cNvSpPr/>
                      <wps:spPr>
                        <a:xfrm flipV="1"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style="mso-wrap-distance-top:0pt;flip:y;mso-wrap-distance-right:9pt;mso-wrap-distance-bottom:0pt;mso-position-vertical-relative:page;mso-position-horizontal-relative:text;position:absolute;mso-wrap-distance-left:9pt;z-index:5;" o:spid="_x0000_s1029" o:allowincell="t" o:allowoverlap="t" filled="f" stroked="t" strokecolor="#000000 [3213]" strokeweight="0.75pt" o:spt="20" from="267.95pt,312.85000000000002pt" to="481.65pt,312.85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eastAsia" w:ascii="HGPｺﾞｼｯｸM" w:hAnsi="HGPｺﾞｼｯｸM" w:eastAsia="HGPｺﾞｼｯｸM"/>
        </w:rPr>
        <w:t>　　　　　　　　</w:t>
      </w:r>
    </w:p>
    <w:p>
      <w:pPr>
        <w:pStyle w:val="17"/>
        <w:wordWrap w:val="0"/>
        <w:spacing w:line="60" w:lineRule="auto"/>
        <w:ind w:right="-1" w:firstLine="4410" w:firstLineChars="210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■電話番号</w:t>
      </w:r>
      <w:r>
        <w:rPr>
          <w:rFonts w:hint="eastAsia" w:ascii="HGPｺﾞｼｯｸM" w:hAnsi="HGPｺﾞｼｯｸM" w:eastAsia="HGPｺﾞｼｯｸM"/>
        </w:rPr>
        <w:t xml:space="preserve"> </w:t>
      </w:r>
    </w:p>
    <w:p>
      <w:pPr>
        <w:pStyle w:val="17"/>
        <w:wordWrap w:val="0"/>
        <w:spacing w:line="60" w:lineRule="auto"/>
        <w:ind w:right="-1" w:firstLine="4410" w:firstLineChars="2100"/>
        <w:jc w:val="left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</w:rPr>
        <w:t xml:space="preserve">     </w:t>
      </w:r>
      <w:r>
        <w:rPr>
          <w:rFonts w:hint="eastAsia" w:ascii="HGPｺﾞｼｯｸM" w:hAnsi="HGPｺﾞｼｯｸM" w:eastAsia="HGPｺﾞｼｯｸM"/>
        </w:rPr>
        <w:t>　　</w:t>
      </w:r>
      <w:r>
        <w:rPr>
          <w:rFonts w:hint="eastAsia" w:ascii="HGPｺﾞｼｯｸM" w:hAnsi="HGPｺﾞｼｯｸM" w:eastAsia="HGPｺﾞｼｯｸM"/>
        </w:rPr>
        <w:t xml:space="preserve"> </w:t>
      </w:r>
    </w:p>
    <w:p>
      <w:pPr>
        <w:pStyle w:val="17"/>
        <w:wordWrap w:val="0"/>
        <w:spacing w:line="60" w:lineRule="auto"/>
        <w:ind w:right="-1" w:firstLine="4410" w:firstLineChars="2100"/>
        <w:jc w:val="left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  <w:u w:val="single" w:color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3402330</wp:posOffset>
                </wp:positionH>
                <wp:positionV relativeFrom="page">
                  <wp:posOffset>4350385</wp:posOffset>
                </wp:positionV>
                <wp:extent cx="2713990" cy="0"/>
                <wp:effectExtent l="0" t="635" r="29210" b="10795"/>
                <wp:wrapNone/>
                <wp:docPr id="1030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0"/>
                      <wps:cNvSpPr/>
                      <wps:spPr>
                        <a:xfrm flipV="1"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flip:y;mso-wrap-distance-right:9pt;mso-wrap-distance-bottom:0pt;mso-position-vertical-relative:page;mso-position-horizontal-relative:text;position:absolute;mso-wrap-distance-left:9pt;z-index:6;" o:spid="_x0000_s1030" o:allowincell="t" o:allowoverlap="t" filled="f" stroked="t" strokecolor="#000000 [3213]" strokeweight="0.75pt" o:spt="20" from="267.90000000000003pt,342.55pt" to="481.6pt,342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eastAsia" w:ascii="HGPｺﾞｼｯｸM" w:hAnsi="HGPｺﾞｼｯｸM" w:eastAsia="HGPｺﾞｼｯｸM"/>
        </w:rPr>
        <w:t>■メールアドレス</w:t>
      </w:r>
    </w:p>
    <w:p>
      <w:pPr>
        <w:pStyle w:val="17"/>
        <w:wordWrap w:val="0"/>
        <w:spacing w:line="60" w:lineRule="auto"/>
        <w:ind w:right="-1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3395345</wp:posOffset>
                </wp:positionH>
                <wp:positionV relativeFrom="page">
                  <wp:posOffset>4710430</wp:posOffset>
                </wp:positionV>
                <wp:extent cx="2713990" cy="0"/>
                <wp:effectExtent l="0" t="635" r="29210" b="10795"/>
                <wp:wrapNone/>
                <wp:docPr id="1031" name="直線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1"/>
                      <wps:cNvSpPr/>
                      <wps:spPr>
                        <a:xfrm flipV="1"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style="mso-wrap-distance-top:0pt;flip:y;mso-wrap-distance-right:9pt;mso-wrap-distance-bottom:0pt;mso-position-vertical-relative:page;mso-position-horizontal-relative:text;position:absolute;mso-wrap-distance-left:9pt;z-index:7;" o:spid="_x0000_s1031" o:allowincell="t" o:allowoverlap="t" filled="f" stroked="t" strokecolor="#000000 [3213]" strokeweight="0.75pt" o:spt="20" from="267.35000000000002pt,370.9pt" to="481.05pt,370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eastAsia" w:ascii="HGPｺﾞｼｯｸM" w:hAnsi="HGPｺﾞｼｯｸM" w:eastAsia="HGPｺﾞｼｯｸM"/>
        </w:rPr>
        <w:t>　</w:t>
      </w:r>
    </w:p>
    <w:p>
      <w:pPr>
        <w:pStyle w:val="17"/>
        <w:spacing w:line="60" w:lineRule="auto"/>
        <w:ind w:right="-1"/>
        <w:rPr>
          <w:rFonts w:hint="default" w:ascii="HGPｺﾞｼｯｸM" w:hAnsi="HGPｺﾞｼｯｸM" w:eastAsia="HGPｺﾞｼｯｸM"/>
          <w:u w:val="single" w:color="auto"/>
        </w:rPr>
      </w:pPr>
      <w:r>
        <w:rPr>
          <w:rFonts w:hint="eastAsia" w:ascii="HGPｺﾞｼｯｸM" w:hAnsi="HGPｺﾞｼｯｸM" w:eastAsia="HGPｺﾞｼｯｸM"/>
          <w:u w:val="single" w:color="auto"/>
        </w:rPr>
        <w:t xml:space="preserve">                 </w:t>
      </w:r>
      <w:r>
        <w:rPr>
          <w:rFonts w:hint="eastAsia" w:ascii="HGPｺﾞｼｯｸM" w:hAnsi="HGPｺﾞｼｯｸM" w:eastAsia="HGPｺﾞｼｯｸM"/>
          <w:u w:val="single" w:color="auto"/>
        </w:rPr>
        <w:t>　</w:t>
      </w:r>
      <w:r>
        <w:rPr>
          <w:rFonts w:hint="default" w:ascii="HGPｺﾞｼｯｸM" w:hAnsi="HGPｺﾞｼｯｸM" w:eastAsia="HGPｺﾞｼｯｸM"/>
          <w:u w:val="single" w:color="auto"/>
        </w:rPr>
        <w:t xml:space="preserve">                                     </w:t>
      </w:r>
    </w:p>
    <w:p>
      <w:pPr>
        <w:pStyle w:val="17"/>
        <w:spacing w:line="60" w:lineRule="auto"/>
        <w:ind w:right="-1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　　　　　　　　　　　　　　　　　　　　　　　　　　　</w:t>
      </w:r>
      <w:r>
        <w:rPr>
          <w:rFonts w:hint="default" w:ascii="HGPｺﾞｼｯｸM" w:hAnsi="HGPｺﾞｼｯｸM" w:eastAsia="HGPｺﾞｼｯｸM"/>
        </w:rPr>
        <w:t xml:space="preserve">    </w:t>
      </w:r>
    </w:p>
    <w:p>
      <w:pPr>
        <w:pStyle w:val="17"/>
        <w:ind w:right="-1" w:firstLine="240" w:firstLineChars="10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z w:val="24"/>
        </w:rPr>
        <w:t>長野市茶臼山動物園整備基金へ次のとおり寄附を申し込みます。</w:t>
      </w:r>
      <w:r>
        <w:rPr>
          <w:rFonts w:hint="eastAsia" w:ascii="HGPｺﾞｼｯｸM" w:hAnsi="HGPｺﾞｼｯｸM" w:eastAsia="HGPｺﾞｼｯｸM"/>
        </w:rPr>
        <w:t>　　　　　　　　　　　　　　　</w:t>
      </w:r>
    </w:p>
    <w:p>
      <w:pPr>
        <w:pStyle w:val="15"/>
        <w:rPr>
          <w:rFonts w:hint="default" w:ascii="HGPｺﾞｼｯｸM" w:hAnsi="HGPｺﾞｼｯｸM" w:eastAsia="HGPｺﾞｼｯｸM"/>
        </w:rPr>
      </w:pPr>
    </w:p>
    <w:p>
      <w:pPr>
        <w:pStyle w:val="17"/>
        <w:ind w:right="-262" w:right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■　寄附申込額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口　　×　２，０００円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/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口　　＝　　金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 xml:space="preserve">  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</w:t>
      </w:r>
      <w:r>
        <w:rPr>
          <w:rFonts w:hint="eastAsia" w:ascii="HGPｺﾞｼｯｸM" w:hAnsi="HGPｺﾞｼｯｸM" w:eastAsia="HGPｺﾞｼｯｸM"/>
          <w:sz w:val="24"/>
        </w:rPr>
        <w:t>円</w:t>
      </w: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4"/>
        </w:rPr>
      </w:pP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■　寄附方法について</w:t>
      </w:r>
    </w:p>
    <w:p>
      <w:pPr>
        <w:pStyle w:val="17"/>
        <w:ind w:right="840" w:firstLine="60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0"/>
        </w:rPr>
        <w:t xml:space="preserve"> </w:t>
      </w:r>
      <w:r>
        <w:rPr>
          <w:rFonts w:hint="eastAsia" w:ascii="HGPｺﾞｼｯｸM" w:hAnsi="HGPｺﾞｼｯｸM" w:eastAsia="HGPｺﾞｼｯｸM"/>
          <w:sz w:val="22"/>
        </w:rPr>
        <w:t>納付書をお送りしますので、金融機関での振込みをお願いします</w:t>
      </w:r>
      <w:r>
        <w:rPr>
          <w:rFonts w:hint="eastAsia" w:ascii="HGPｺﾞｼｯｸM" w:hAnsi="HGPｺﾞｼｯｸM" w:eastAsia="HGPｺﾞｼｯｸM"/>
        </w:rPr>
        <w:t>。</w:t>
      </w:r>
    </w:p>
    <w:p>
      <w:pPr>
        <w:pStyle w:val="17"/>
        <w:ind w:right="98" w:rightChars="0" w:firstLine="66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2"/>
        </w:rPr>
        <w:t>寄附金の受領後、寄附金受領証明書、サポーター登録証、招待券（１口につき１枚）を</w:t>
      </w:r>
    </w:p>
    <w:p>
      <w:pPr>
        <w:pStyle w:val="17"/>
        <w:ind w:right="840" w:firstLine="44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2"/>
        </w:rPr>
        <w:t>送付いたします</w:t>
      </w:r>
      <w:r>
        <w:rPr>
          <w:rFonts w:hint="eastAsia" w:ascii="HGPｺﾞｼｯｸM" w:hAnsi="HGPｺﾞｼｯｸM" w:eastAsia="HGPｺﾞｼｯｸM"/>
        </w:rPr>
        <w:t>。</w:t>
      </w:r>
    </w:p>
    <w:p>
      <w:pPr>
        <w:pStyle w:val="17"/>
        <w:ind w:right="840" w:firstLine="735" w:firstLineChars="350"/>
        <w:jc w:val="left"/>
        <w:rPr>
          <w:rFonts w:hint="default" w:ascii="HGPｺﾞｼｯｸM" w:hAnsi="HGPｺﾞｼｯｸM" w:eastAsia="HGPｺﾞｼｯｸM"/>
        </w:rPr>
      </w:pPr>
    </w:p>
    <w:p>
      <w:pPr>
        <w:pStyle w:val="0"/>
        <w:ind w:right="84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■　寄附者銘板へのお名前の掲示（５口以上のご寄附の場合のみ）</w:t>
      </w:r>
    </w:p>
    <w:p>
      <w:pPr>
        <w:pStyle w:val="0"/>
        <w:ind w:right="84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</w:t>
      </w:r>
    </w:p>
    <w:p>
      <w:pPr>
        <w:pStyle w:val="0"/>
        <w:ind w:left="630" w:right="840" w:hanging="630" w:hangingChars="30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寄附者銘板にお名前の掲示を希望される方は、掲示するお名前をご記入ください。お子さんやお孫さんなどのお名前も可能です。</w:t>
      </w:r>
    </w:p>
    <w:p>
      <w:pPr>
        <w:pStyle w:val="0"/>
        <w:ind w:left="630" w:right="840" w:hanging="630" w:hangingChars="30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ライオンの丘、アムールトラの森が完成後、寄附年度別にお名前を掲示させていただきます。</w:t>
      </w:r>
    </w:p>
    <w:p>
      <w:pPr>
        <w:pStyle w:val="0"/>
        <w:ind w:left="630" w:right="840" w:hanging="630" w:hangingChars="300"/>
        <w:jc w:val="left"/>
        <w:rPr>
          <w:rFonts w:hint="default" w:ascii="HGｺﾞｼｯｸM" w:hAnsi="HGｺﾞｼｯｸM" w:eastAsia="HGｺﾞｼｯｸM"/>
        </w:rPr>
      </w:pPr>
    </w:p>
    <w:tbl>
      <w:tblPr>
        <w:tblStyle w:val="33"/>
        <w:tblW w:w="5902" w:type="dxa"/>
        <w:tblInd w:w="1866" w:type="dxa"/>
        <w:tblLayout w:type="fixed"/>
        <w:tblLook w:firstRow="1" w:lastRow="0" w:firstColumn="1" w:lastColumn="0" w:noHBand="0" w:noVBand="1" w:val="04A0"/>
      </w:tblPr>
      <w:tblGrid>
        <w:gridCol w:w="738"/>
        <w:gridCol w:w="738"/>
        <w:gridCol w:w="737"/>
        <w:gridCol w:w="737"/>
        <w:gridCol w:w="738"/>
        <w:gridCol w:w="738"/>
        <w:gridCol w:w="738"/>
        <w:gridCol w:w="738"/>
      </w:tblGrid>
      <w:tr>
        <w:trPr>
          <w:trHeight w:val="697" w:hRule="atLeast"/>
        </w:trPr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ind w:left="630" w:right="840" w:hanging="630" w:hangingChars="30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ind w:left="630" w:right="840" w:hanging="630" w:hangingChars="30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ind w:left="0" w:leftChars="0" w:right="840" w:rightChars="0" w:hanging="462" w:hangingChars="22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※ご記入いただいた個人情報は、茶臼山動物園整備基金寄附及び茶臼山動物園サポーター制度運営に関する事務にのみ使用させていただきます。</w:t>
      </w:r>
    </w:p>
    <w:sectPr>
      <w:headerReference r:id="rId5" w:type="default"/>
      <w:pgSz w:w="11906" w:h="16838"/>
      <w:pgMar w:top="737" w:right="1134" w:bottom="284" w:left="113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 w:ascii="HG丸ｺﾞｼｯｸM-PRO" w:hAnsi="HG丸ｺﾞｼｯｸM-PRO" w:eastAsia="HG丸ｺﾞｼｯｸM-PRO"/>
        <w:color w:val="FF000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11</Words>
  <Characters>546</Characters>
  <Application>JUST Note</Application>
  <Lines>54</Lines>
  <Paragraphs>30</Paragraphs>
  <Company>長野市役所</Company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コンピュータ管理者</dc:creator>
  <cp:lastModifiedBy>吉池　晃</cp:lastModifiedBy>
  <cp:lastPrinted>2019-12-07T09:27:00Z</cp:lastPrinted>
  <dcterms:created xsi:type="dcterms:W3CDTF">2021-07-28T23:15:00Z</dcterms:created>
  <dcterms:modified xsi:type="dcterms:W3CDTF">2025-02-17T02:12:33Z</dcterms:modified>
  <cp:revision>3</cp:revision>
</cp:coreProperties>
</file>