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5649B89" w:rsidR="003267DC" w:rsidRPr="00407DD7" w:rsidRDefault="0038162C" w:rsidP="003267DC">
      <w:pPr>
        <w:rPr>
          <w:rFonts w:asciiTheme="minorEastAsia" w:hAnsiTheme="minorEastAsia"/>
        </w:rPr>
      </w:pPr>
      <w:r>
        <w:rPr>
          <w:rFonts w:asciiTheme="minorEastAsia" w:hAnsiTheme="minorEastAsia" w:hint="eastAsia"/>
        </w:rPr>
        <w:t xml:space="preserve">　　長野市長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8162C">
        <w:rPr>
          <w:rFonts w:hint="eastAsia"/>
          <w:spacing w:val="100"/>
          <w:kern w:val="0"/>
          <w:fitText w:val="1560" w:id="1700045313"/>
        </w:rPr>
        <w:t>名称及</w:t>
      </w:r>
      <w:r w:rsidRPr="0038162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162C"/>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DC8B-8683-4311-8686-8B49AA38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2025-04-01T09:39:00Z</dcterms:modified>
</cp:coreProperties>
</file>