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FF0000"/>
          <w:u w:val="single"/>
        </w:rPr>
      </w:pPr>
      <w:bookmarkStart w:id="0" w:name="_GoBack"/>
      <w:bookmarkEnd w:id="0"/>
      <w:r>
        <w:rPr>
          <w:rFonts w:hint="eastAsia"/>
        </w:rPr>
        <w:t>様式第２号（第５条関係）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汚水排除量減量報告書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16"/>
        <w:tabs>
          <w:tab w:val="clear" w:pos="4252"/>
          <w:tab w:val="clear" w:pos="8504"/>
        </w:tabs>
        <w:snapToGrid w:val="1"/>
        <w:rPr>
          <w:rFonts w:hint="eastAsia"/>
        </w:rPr>
      </w:pPr>
      <w:r>
        <w:rPr>
          <w:rFonts w:hint="eastAsia"/>
        </w:rPr>
        <w:t>（宛先）長野市上下水道事業管理者　</w:t>
      </w:r>
    </w:p>
    <w:p>
      <w:pPr>
        <w:pStyle w:val="0"/>
        <w:rPr>
          <w:rFonts w:hint="eastAsia"/>
        </w:rPr>
      </w:pPr>
    </w:p>
    <w:p>
      <w:pPr>
        <w:pStyle w:val="0"/>
        <w:ind w:firstLine="4637" w:firstLineChars="2072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rPr>
          <w:rFonts w:hint="eastAsia"/>
        </w:rPr>
      </w:pPr>
    </w:p>
    <w:p>
      <w:pPr>
        <w:pStyle w:val="0"/>
        <w:ind w:firstLine="5494" w:firstLineChars="2455"/>
        <w:rPr>
          <w:rFonts w:hint="eastAsia"/>
        </w:rPr>
      </w:pPr>
      <w:r>
        <w:rPr>
          <w:rFonts w:hint="eastAsia"/>
        </w:rPr>
        <w:t>氏名　　　　　　　　　　</w:t>
      </w:r>
      <w:r>
        <w:rPr>
          <w:rFonts w:hint="eastAsia"/>
          <w:color w:val="FF0000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月分の排除量の減免を受けたいので、次のとおり報告します。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38"/>
        <w:gridCol w:w="2676"/>
        <w:gridCol w:w="3688"/>
      </w:tblGrid>
      <w:tr>
        <w:trPr>
          <w:trHeight w:val="633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  <w:fitText w:val="1568" w:id="1"/>
              </w:rPr>
              <w:t>設置場</w:t>
            </w:r>
            <w:r>
              <w:rPr>
                <w:rFonts w:hint="eastAsia"/>
                <w:spacing w:val="1"/>
                <w:kern w:val="0"/>
                <w:fitText w:val="1568" w:id="1"/>
              </w:rPr>
              <w:t>所</w:t>
            </w:r>
          </w:p>
        </w:tc>
        <w:tc>
          <w:tcPr>
            <w:tcW w:w="63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長野市</w:t>
            </w:r>
          </w:p>
        </w:tc>
      </w:tr>
      <w:tr>
        <w:trPr>
          <w:trHeight w:val="660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1"/>
                <w:kern w:val="0"/>
                <w:fitText w:val="1568" w:id="2"/>
              </w:rPr>
              <w:t>使用者</w:t>
            </w:r>
            <w:r>
              <w:rPr>
                <w:rFonts w:hint="eastAsia"/>
                <w:spacing w:val="1"/>
                <w:kern w:val="0"/>
                <w:fitText w:val="1568" w:id="2"/>
              </w:rPr>
              <w:t>名</w:t>
            </w:r>
          </w:p>
        </w:tc>
        <w:tc>
          <w:tcPr>
            <w:tcW w:w="63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使用者番号　　　　　　－</w:t>
            </w:r>
          </w:p>
        </w:tc>
      </w:tr>
      <w:tr>
        <w:trPr>
          <w:trHeight w:val="645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1568" w:id="3"/>
              </w:rPr>
              <w:t>使用水　区</w:t>
            </w:r>
            <w:r>
              <w:rPr>
                <w:rFonts w:hint="eastAsia"/>
                <w:spacing w:val="4"/>
                <w:kern w:val="0"/>
                <w:fitText w:val="1568" w:id="3"/>
              </w:rPr>
              <w:t>分</w:t>
            </w:r>
          </w:p>
        </w:tc>
        <w:tc>
          <w:tcPr>
            <w:tcW w:w="63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水道水　　　　井戸水　　　　その他（　　　　　）</w:t>
            </w:r>
          </w:p>
        </w:tc>
      </w:tr>
      <w:tr>
        <w:trPr>
          <w:trHeight w:val="644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検針日は調定月の１日とする。報告書提出日はその月の５日とする。</w:t>
            </w:r>
          </w:p>
        </w:tc>
      </w:tr>
      <w:tr>
        <w:trPr>
          <w:cantSplit/>
          <w:trHeight w:val="657" w:hRule="atLeast"/>
        </w:trPr>
        <w:tc>
          <w:tcPr>
            <w:tcW w:w="233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冷却塔の補給水</w:t>
            </w: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今回指針（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3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㎥</w:t>
            </w:r>
          </w:p>
        </w:tc>
      </w:tr>
      <w:tr>
        <w:trPr>
          <w:cantSplit/>
          <w:trHeight w:val="628" w:hRule="atLeast"/>
        </w:trPr>
        <w:tc>
          <w:tcPr>
            <w:tcW w:w="23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前回指針（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㎥</w:t>
            </w:r>
          </w:p>
        </w:tc>
      </w:tr>
      <w:tr>
        <w:trPr>
          <w:cantSplit/>
          <w:trHeight w:val="655" w:hRule="atLeast"/>
        </w:trPr>
        <w:tc>
          <w:tcPr>
            <w:tcW w:w="233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差引水量（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36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㎥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38"/>
        <w:gridCol w:w="1561"/>
        <w:gridCol w:w="446"/>
        <w:gridCol w:w="1115"/>
        <w:gridCol w:w="1115"/>
        <w:gridCol w:w="1115"/>
        <w:gridCol w:w="1012"/>
      </w:tblGrid>
      <w:tr>
        <w:trPr>
          <w:trHeight w:val="969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減量水量算定の根拠</w:t>
            </w:r>
          </w:p>
        </w:tc>
        <w:tc>
          <w:tcPr>
            <w:tcW w:w="636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長野市公共下水道条例第</w:t>
            </w:r>
            <w:r>
              <w:rPr>
                <w:rFonts w:hint="eastAsia" w:ascii="ＭＳ 明朝" w:hAnsi="ＭＳ 明朝"/>
                <w:sz w:val="18"/>
              </w:rPr>
              <w:t>20</w:t>
            </w:r>
            <w:r>
              <w:rPr>
                <w:rFonts w:hint="eastAsia"/>
                <w:sz w:val="18"/>
              </w:rPr>
              <w:t>条第２項、同施行規程第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長野市農業集落排水処理施設の管理に関する条例第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条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長野市戸別浄化槽の管理に関する条例第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条</w:t>
            </w:r>
          </w:p>
        </w:tc>
      </w:tr>
      <w:tr>
        <w:trPr>
          <w:trHeight w:val="646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74"/>
                <w:kern w:val="0"/>
                <w:fitText w:val="1568" w:id="4"/>
              </w:rPr>
              <w:t>調</w:t>
            </w:r>
            <w:r>
              <w:rPr>
                <w:rFonts w:hint="eastAsia"/>
                <w:kern w:val="0"/>
                <w:fitText w:val="1568" w:id="4"/>
              </w:rPr>
              <w:t>査</w:t>
            </w:r>
          </w:p>
        </w:tc>
        <w:tc>
          <w:tcPr>
            <w:tcW w:w="636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646" w:hRule="atLeast"/>
        </w:trPr>
        <w:tc>
          <w:tcPr>
            <w:tcW w:w="23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認定汚水排除量</w:t>
            </w:r>
          </w:p>
        </w:tc>
        <w:tc>
          <w:tcPr>
            <w:tcW w:w="636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㎥</w:t>
            </w:r>
          </w:p>
        </w:tc>
      </w:tr>
      <w:tr>
        <w:trPr>
          <w:cantSplit/>
          <w:trHeight w:val="645" w:hRule="atLeast"/>
        </w:trPr>
        <w:tc>
          <w:tcPr>
            <w:tcW w:w="38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上記のとおり認定してよろしいか</w:t>
            </w: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</w:tr>
      <w:tr>
        <w:trPr>
          <w:cantSplit/>
          <w:trHeight w:val="986" w:hRule="atLeast"/>
        </w:trPr>
        <w:tc>
          <w:tcPr>
            <w:tcW w:w="38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主務者　　　　　　　　　　　印</w:t>
            </w: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eastAsia"/>
        <w:sz w:val="16"/>
      </w:rPr>
    </w:pPr>
    <w:r>
      <w:rPr>
        <w:rFonts w:hint="eastAsia"/>
        <w:sz w:val="16"/>
      </w:rPr>
      <w:t>お</w:t>
    </w:r>
    <w:r>
      <w:rPr>
        <w:rFonts w:hint="eastAsia"/>
        <w:sz w:val="16"/>
      </w:rPr>
      <w:t>01</w:t>
    </w:r>
  </w:p>
  <w:p>
    <w:pPr>
      <w:pStyle w:val="16"/>
      <w:jc w:val="right"/>
      <w:rPr>
        <w:rFonts w:hint="eastAsia"/>
        <w:sz w:val="16"/>
      </w:rPr>
    </w:pPr>
    <w:r>
      <w:rPr>
        <w:rFonts w:hint="eastAsia"/>
        <w:sz w:val="16"/>
      </w:rPr>
      <w:t>汚水排除量の減量認定に関する</w:t>
    </w:r>
  </w:p>
  <w:p>
    <w:pPr>
      <w:pStyle w:val="16"/>
      <w:wordWrap w:val="0"/>
      <w:ind w:firstLine="6240" w:firstLineChars="3900"/>
      <w:jc w:val="right"/>
      <w:rPr>
        <w:rFonts w:hint="default"/>
        <w:sz w:val="16"/>
      </w:rPr>
    </w:pPr>
    <w:r>
      <w:rPr>
        <w:rFonts w:hint="eastAsia"/>
        <w:sz w:val="16"/>
      </w:rPr>
      <w:t>取扱要領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23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23" w:hanging="223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</Words>
  <Characters>301</Characters>
  <Application>JUST Note</Application>
  <Lines>98</Lines>
  <Paragraphs>37</Paragraphs>
  <Company>長野市役所</Company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汚水排除量の減量認定に関する取扱要領</dc:title>
  <dc:creator>水道局</dc:creator>
  <cp:lastModifiedBy>田中　丈晴</cp:lastModifiedBy>
  <cp:lastPrinted>2023-02-14T07:25:00Z</cp:lastPrinted>
  <dcterms:created xsi:type="dcterms:W3CDTF">2021-03-30T01:15:00Z</dcterms:created>
  <dcterms:modified xsi:type="dcterms:W3CDTF">2023-02-14T07:26:48Z</dcterms:modified>
  <cp:revision>4</cp:revision>
</cp:coreProperties>
</file>