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D1323B" w:rsidRDefault="007A3722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D1323B">
        <w:rPr>
          <w:rFonts w:asciiTheme="minorEastAsia" w:eastAsiaTheme="minorEastAsia" w:hAnsiTheme="minorEastAsia" w:hint="eastAsia"/>
          <w:color w:val="000000"/>
          <w:sz w:val="24"/>
        </w:rPr>
        <w:t>令和４年度</w:t>
      </w:r>
      <w:r w:rsidRPr="00D1323B">
        <w:rPr>
          <w:rFonts w:asciiTheme="minorEastAsia" w:eastAsiaTheme="minorEastAsia" w:hAnsiTheme="minorEastAsia" w:cs="YuGothic-Bold" w:hint="eastAsia"/>
          <w:bCs/>
          <w:color w:val="000000"/>
          <w:kern w:val="0"/>
          <w:sz w:val="24"/>
        </w:rPr>
        <w:t>長野市ＩＴ人材育成・確保支援業務</w:t>
      </w:r>
      <w:r w:rsidRPr="00D1323B">
        <w:rPr>
          <w:rFonts w:asciiTheme="minorEastAsia" w:eastAsiaTheme="minorEastAsia" w:hAnsiTheme="minorEastAsia" w:hint="eastAsia"/>
          <w:color w:val="000000"/>
          <w:sz w:val="24"/>
        </w:rPr>
        <w:t>委託</w:t>
      </w:r>
      <w:r w:rsidR="002C553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</w:t>
      </w:r>
      <w:bookmarkStart w:id="0" w:name="_GoBack"/>
      <w:bookmarkEnd w:id="0"/>
      <w:r w:rsidRPr="0006578F">
        <w:rPr>
          <w:rFonts w:asciiTheme="minorEastAsia" w:eastAsiaTheme="minorEastAsia" w:hAnsiTheme="minorEastAsia" w:cs="ＭＳ ゴシック" w:hint="eastAsia"/>
          <w:sz w:val="24"/>
        </w:rPr>
        <w:t>とする。</w:t>
      </w:r>
    </w:p>
    <w:sectPr w:rsidR="0006578F" w:rsidRPr="0006578F" w:rsidSect="00E21433"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メディアコンプレックス型助成金活用促進事業</vt:lpstr>
    </vt:vector>
  </TitlesOfParts>
  <Company>Toshiba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00054016</cp:lastModifiedBy>
  <cp:revision>20</cp:revision>
  <cp:lastPrinted>2022-02-17T10:17:00Z</cp:lastPrinted>
  <dcterms:created xsi:type="dcterms:W3CDTF">2016-03-17T12:01:00Z</dcterms:created>
  <dcterms:modified xsi:type="dcterms:W3CDTF">2022-08-25T09:16:00Z</dcterms:modified>
</cp:coreProperties>
</file>