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様式第１号（第５関係）</w:t>
      </w: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pacing w:val="10"/>
          <w:sz w:val="22"/>
        </w:rPr>
      </w:pPr>
      <w:r>
        <w:rPr>
          <w:rFonts w:hint="default" w:ascii="ＭＳ 明朝" w:hAnsi="ＭＳ 明朝"/>
          <w:spacing w:val="10"/>
          <w:sz w:val="22"/>
        </w:rPr>
        <w:t>長野市子どもわくわく体験事業補助金交付申請書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210" w:rightChars="10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年　　月　　日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　</w:t>
      </w:r>
      <w:r>
        <w:rPr>
          <w:rFonts w:hint="default" w:ascii="ＭＳ 明朝" w:hAnsi="ＭＳ 明朝"/>
          <w:spacing w:val="52"/>
          <w:kern w:val="0"/>
          <w:fitText w:val="1155" w:id="1"/>
        </w:rPr>
        <w:t>長野市</w:t>
      </w:r>
      <w:r>
        <w:rPr>
          <w:rFonts w:hint="default" w:ascii="ＭＳ 明朝" w:hAnsi="ＭＳ 明朝"/>
          <w:spacing w:val="1"/>
          <w:kern w:val="0"/>
          <w:fitText w:val="1155" w:id="1"/>
        </w:rPr>
        <w:t>長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4428" w:type="dxa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60"/>
        <w:gridCol w:w="2868"/>
      </w:tblGrid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pacing w:val="112"/>
                <w:kern w:val="0"/>
                <w:sz w:val="20"/>
                <w:fitText w:val="1050" w:id="2"/>
              </w:rPr>
              <w:t>団体</w:t>
            </w:r>
            <w:r>
              <w:rPr>
                <w:rFonts w:hint="default" w:ascii="ＭＳ 明朝" w:hAnsi="ＭＳ 明朝"/>
                <w:spacing w:val="1"/>
                <w:kern w:val="0"/>
                <w:sz w:val="20"/>
                <w:fitText w:val="1050" w:id="2"/>
              </w:rPr>
              <w:t>名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代表者住所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代表者氏名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連絡先（電話）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</w:rPr>
        <w:t>　　　　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firstLine="1050" w:firstLineChars="5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年度において、長野市子どもわくわく体験事業を下記のとおり実施したいので、補助金　　　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円</w:t>
      </w:r>
      <w:r>
        <w:rPr>
          <w:rFonts w:hint="default" w:ascii="ＭＳ 明朝" w:hAnsi="ＭＳ 明朝"/>
        </w:rPr>
        <w:t>を交付してください。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１　補助事業の完了予定年月日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</w:t>
      </w:r>
      <w:r>
        <w:rPr>
          <w:rFonts w:hint="default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２　関係書類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</w:t>
      </w:r>
      <w:r>
        <w:rPr>
          <w:rFonts w:hint="eastAsia" w:ascii="ＭＳ 明朝" w:hAnsi="ＭＳ 明朝"/>
        </w:rPr>
        <w:t xml:space="preserve">(1) </w:t>
      </w:r>
      <w:r>
        <w:rPr>
          <w:rFonts w:hint="default" w:ascii="ＭＳ 明朝" w:hAnsi="ＭＳ 明朝"/>
        </w:rPr>
        <w:t>補助事業に係る実施計画書</w:t>
      </w:r>
    </w:p>
    <w:p>
      <w:pPr>
        <w:pStyle w:val="16"/>
        <w:jc w:val="both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 xml:space="preserve">(2) </w:t>
      </w:r>
      <w:r>
        <w:rPr>
          <w:rFonts w:hint="default"/>
        </w:rPr>
        <w:t>補助事業に係る収支予算書</w:t>
      </w:r>
    </w:p>
    <w:p>
      <w:pPr>
        <w:pStyle w:val="16"/>
        <w:jc w:val="both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 xml:space="preserve">(3) </w:t>
      </w:r>
      <w:r>
        <w:rPr>
          <w:rFonts w:hint="default"/>
        </w:rPr>
        <w:t>その他</w:t>
      </w:r>
    </w:p>
    <w:p>
      <w:pPr>
        <w:pStyle w:val="16"/>
        <w:jc w:val="both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1371600" cy="571500"/>
                <wp:effectExtent l="635" t="635" r="29845" b="10795"/>
                <wp:wrapNone/>
                <wp:docPr id="1026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flowChartAlternateProcess">
                          <a:avLst/>
                        </a:prstGeom>
                        <a:solidFill>
                          <a:srgbClr val="99CCFF">
                            <a:alpha val="30196"/>
                          </a:srgb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80808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style="mso-wrap-distance-right:9pt;mso-wrap-distance-bottom:0pt;margin-top:-45pt;mso-position-vertical-relative:text;mso-position-horizontal-relative:text;v-text-anchor:top;position:absolute;height:45pt;mso-wrap-distance-top:0pt;width:108pt;mso-wrap-distance-left:9pt;margin-left:171pt;z-index:2;" o:spid="_x0000_s1026" o:allowincell="t" o:allowoverlap="t" filled="t" fillcolor="#99ccff" stroked="t" strokecolor="#333333" strokeweight="0.75pt" o:spt="176" type="#_x0000_t176" adj="2700">
                <v:fill opacity="19789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808080"/>
                          <w:sz w:val="36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808080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/>
        </w:rPr>
        <w:t>様式第１号（第５関係）</w:t>
      </w: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pacing w:val="10"/>
          <w:sz w:val="22"/>
        </w:rPr>
      </w:pPr>
      <w:r>
        <w:rPr>
          <w:rFonts w:hint="default" w:ascii="ＭＳ 明朝" w:hAnsi="ＭＳ 明朝"/>
          <w:spacing w:val="10"/>
          <w:sz w:val="22"/>
        </w:rPr>
        <w:t>長野市子どもわくわく体験事業補助金交付申請書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年　　月　　日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93345</wp:posOffset>
                </wp:positionV>
                <wp:extent cx="1395730" cy="259080"/>
                <wp:effectExtent l="635" t="635" r="29845" b="675640"/>
                <wp:wrapNone/>
                <wp:docPr id="1027" name="AutoShap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95730" cy="259080"/>
                        </a:xfrm>
                        <a:prstGeom prst="wedgeRoundRectCallout">
                          <a:avLst>
                            <a:gd name="adj1" fmla="val 29847"/>
                            <a:gd name="adj2" fmla="val 30637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「肩書き」も記入！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style="mso-wrap-distance-right:9pt;mso-wrap-distance-bottom:0pt;margin-top:7.35pt;mso-position-vertical-relative:text;mso-position-horizontal-relative:text;v-text-anchor:top;position:absolute;height:20.39pt;mso-wrap-distance-top:0pt;width:109.9pt;mso-wrap-distance-left:9pt;margin-left:211.15pt;z-index:6;" o:spid="_x0000_s1027" o:allowincell="t" o:allowoverlap="t" filled="t" fillcolor="#ffff99" stroked="t" strokecolor="#000000" strokeweight="0.75pt" o:spt="62" type="#_x0000_t62" adj="17247,76976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「肩書き」も記入！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/>
        </w:rPr>
        <w:t>　　　</w:t>
      </w:r>
      <w:r>
        <w:rPr>
          <w:rFonts w:hint="default" w:ascii="ＭＳ 明朝" w:hAnsi="ＭＳ 明朝"/>
          <w:spacing w:val="52"/>
          <w:kern w:val="0"/>
          <w:fitText w:val="1155" w:id="3"/>
        </w:rPr>
        <w:t>長野市</w:t>
      </w:r>
      <w:r>
        <w:rPr>
          <w:rFonts w:hint="default" w:ascii="ＭＳ 明朝" w:hAnsi="ＭＳ 明朝"/>
          <w:spacing w:val="1"/>
          <w:kern w:val="0"/>
          <w:fitText w:val="1155" w:id="3"/>
        </w:rPr>
        <w:t>長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4611" w:type="dxa"/>
        <w:tblInd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0"/>
        <w:gridCol w:w="3171"/>
      </w:tblGrid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pacing w:val="112"/>
                <w:kern w:val="0"/>
                <w:sz w:val="20"/>
                <w:fitText w:val="1050" w:id="4"/>
              </w:rPr>
              <w:t>団体</w:t>
            </w:r>
            <w:r>
              <w:rPr>
                <w:rFonts w:hint="default" w:ascii="ＭＳ 明朝" w:hAnsi="ＭＳ 明朝"/>
                <w:spacing w:val="1"/>
                <w:kern w:val="0"/>
                <w:sz w:val="20"/>
                <w:fitText w:val="1050" w:id="4"/>
              </w:rPr>
              <w:t>名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けんぜん育成会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代表者住所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長野市大字鶴賀緑町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1613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代表者氏名　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会長　青木　年男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連絡先（電話）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0000FF"/>
                <w:sz w:val="20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139700</wp:posOffset>
                      </wp:positionV>
                      <wp:extent cx="914400" cy="535305"/>
                      <wp:effectExtent l="635" t="213995" r="29845" b="10795"/>
                      <wp:wrapNone/>
                      <wp:docPr id="1028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19"/>
                            <wps:cNvSpPr>
                              <a:spLocks noChangeArrowheads="1"/>
                            </wps:cNvSpPr>
                            <wps:spPr>
                              <a:xfrm rot="10800000">
                                <a:off x="0" y="0"/>
                                <a:ext cx="914400" cy="535305"/>
                              </a:xfrm>
                              <a:prstGeom prst="wedgeRoundRectCallout">
                                <a:avLst>
                                  <a:gd name="adj1" fmla="val 38056"/>
                                  <a:gd name="adj2" fmla="val 8973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R3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年度から印鑑は不要になりました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9" style="mso-wrap-distance-right:9pt;mso-wrap-distance-bottom:0pt;margin-top:11pt;mso-position-vertical-relative:text;mso-position-horizontal-relative:text;v-text-anchor:top;position:absolute;height:42.15pt;mso-wrap-distance-top:0pt;width:72pt;mso-wrap-distance-left:9pt;margin-left:94.35pt;z-index:3;rotation:180;" o:spid="_x0000_s1028" o:allowincell="t" o:allowoverlap="t" filled="t" fillcolor="#ffff99" stroked="t" strokecolor="#000000" strokeweight="0.75pt" o:spt="62" type="#_x0000_t62" adj="19020,30183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R3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年度から印鑑は不要になりました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0000FF"/>
                <w:sz w:val="20"/>
              </w:rPr>
              <w:t>　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224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－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5085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</w:rPr>
        <w:t>　　　　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</w:t>
      </w:r>
      <w:r>
        <w:rPr>
          <w:rFonts w:hint="eastAsia" w:ascii="HG正楷書体-PRO" w:hAnsi="HG正楷書体-PRO" w:eastAsia="HG正楷書体-PRO"/>
          <w:color w:val="0000FF"/>
        </w:rPr>
        <w:t>令和〇</w:t>
      </w:r>
      <w:r>
        <w:rPr>
          <w:rFonts w:hint="eastAsia" w:ascii="ＭＳ 明朝" w:hAnsi="ＭＳ 明朝"/>
        </w:rPr>
        <w:t>年</w:t>
      </w:r>
      <w:r>
        <w:rPr>
          <w:rFonts w:hint="default" w:ascii="ＭＳ 明朝" w:hAnsi="ＭＳ 明朝"/>
        </w:rPr>
        <w:t>度において、長野市子どもわくわく体験事業を下記のとおり実施したいので、補助金</w:t>
      </w:r>
      <w:r>
        <w:rPr>
          <w:rFonts w:hint="eastAsia" w:ascii="HG正楷書体-PRO" w:hAnsi="HG正楷書体-PRO" w:eastAsia="HG正楷書体-PRO"/>
        </w:rPr>
        <w:t>　</w:t>
      </w:r>
      <w:r>
        <w:rPr>
          <w:rFonts w:hint="eastAsia" w:ascii="HG正楷書体-PRO" w:hAnsi="HG正楷書体-PRO" w:eastAsia="HG正楷書体-PRO"/>
          <w:color w:val="0000FF"/>
        </w:rPr>
        <w:t>31,000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円</w:t>
      </w:r>
      <w:r>
        <w:rPr>
          <w:rFonts w:hint="default" w:ascii="ＭＳ 明朝" w:hAnsi="ＭＳ 明朝"/>
        </w:rPr>
        <w:t>を交付してください。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152400</wp:posOffset>
                </wp:positionV>
                <wp:extent cx="1760220" cy="725805"/>
                <wp:effectExtent l="635" t="154940" r="29845" b="10795"/>
                <wp:wrapNone/>
                <wp:docPr id="1029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2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60220" cy="725805"/>
                        </a:xfrm>
                        <a:prstGeom prst="wedgeRoundRectCallout">
                          <a:avLst>
                            <a:gd name="adj1" fmla="val -34167"/>
                            <a:gd name="adj2" fmla="val -71250"/>
                            <a:gd name="adj3" fmla="val 16667"/>
                          </a:avLst>
                        </a:prstGeom>
                        <a:solidFill>
                          <a:srgbClr val="FF99CC">
                            <a:alpha val="3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予算書の補助金の欄の金額。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訂正は認められませんので、間違えた場合は新しく書き直してください。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style="mso-wrap-distance-right:9pt;mso-wrap-distance-bottom:0pt;margin-top:12pt;mso-position-vertical-relative:text;mso-position-horizontal-relative:text;v-text-anchor:top;position:absolute;height:57.15pt;mso-wrap-distance-top:0pt;width:138.6pt;mso-wrap-distance-left:9pt;margin-left:39.6pt;z-index:4;" o:spid="_x0000_s1029" o:allowincell="t" o:allowoverlap="t" filled="t" fillcolor="#ff99cc" stroked="t" strokecolor="#000000" strokeweight="0.75pt" o:spt="62" type="#_x0000_t62" adj="3420,-4590">
                <v:fill opacity="19789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予算書の補助金の欄の金額。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訂正は認められませんので、間違えた場合は新しく書き直してください。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１　補助事業の完了予定年月日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HG正楷書体-PRO" w:hAnsi="HG正楷書体-PRO" w:eastAsia="HG正楷書体-PRO"/>
          <w:color w:val="0000FF"/>
        </w:rPr>
        <w:t>令和〇</w:t>
      </w:r>
      <w:bookmarkStart w:id="0" w:name="_GoBack"/>
      <w:bookmarkEnd w:id="0"/>
      <w:r>
        <w:rPr>
          <w:rFonts w:hint="eastAsia" w:ascii="ＭＳ 明朝" w:hAnsi="ＭＳ 明朝"/>
        </w:rPr>
        <w:t>年</w:t>
      </w:r>
      <w:r>
        <w:rPr>
          <w:rFonts w:hint="eastAsia" w:ascii="HG正楷書体-PRO" w:hAnsi="HG正楷書体-PRO" w:eastAsia="HG正楷書体-PRO"/>
          <w:color w:val="0000FF"/>
        </w:rPr>
        <w:t>５</w:t>
      </w:r>
      <w:r>
        <w:rPr>
          <w:rFonts w:hint="default" w:ascii="ＭＳ 明朝" w:hAnsi="ＭＳ 明朝"/>
        </w:rPr>
        <w:t>月</w:t>
      </w:r>
      <w:r>
        <w:rPr>
          <w:rFonts w:hint="eastAsia" w:ascii="HG正楷書体-PRO" w:hAnsi="HG正楷書体-PRO" w:eastAsia="HG正楷書体-PRO"/>
          <w:color w:val="0000FF"/>
        </w:rPr>
        <w:t>29</w:t>
      </w:r>
      <w:r>
        <w:rPr>
          <w:rFonts w:hint="default" w:ascii="ＭＳ 明朝" w:hAnsi="ＭＳ 明朝"/>
        </w:rPr>
        <w:t>日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485900" cy="457200"/>
                <wp:effectExtent l="50165" t="184150" r="29845" b="10795"/>
                <wp:wrapNone/>
                <wp:docPr id="1030" name="AutoShape 2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2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wedgeRoundRectCallout">
                          <a:avLst>
                            <a:gd name="adj1" fmla="val -53204"/>
                            <a:gd name="adj2" fmla="val -90000"/>
                            <a:gd name="adj3" fmla="val 16667"/>
                          </a:avLst>
                        </a:prstGeom>
                        <a:solidFill>
                          <a:srgbClr val="FF99CC">
                            <a:alpha val="3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事業を行う日または、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事業の最終日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style="mso-wrap-distance-right:9pt;mso-wrap-distance-bottom:0pt;margin-top:9pt;mso-position-vertical-relative:text;mso-position-horizontal-relative:text;v-text-anchor:top;position:absolute;height:36pt;mso-wrap-distance-top:0pt;width:117pt;mso-wrap-distance-left:9pt;margin-left:270pt;z-index:5;" o:spid="_x0000_s1030" o:allowincell="t" o:allowoverlap="t" filled="t" fillcolor="#ff99cc" stroked="t" strokecolor="#000000" strokeweight="0.75pt" o:spt="62" type="#_x0000_t62" adj="-692,-8640">
                <v:fill opacity="19789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事業を行う日または、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事業の最終日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２　関係書類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</w:t>
      </w:r>
      <w:r>
        <w:rPr>
          <w:rFonts w:hint="eastAsia" w:ascii="ＭＳ 明朝" w:hAnsi="ＭＳ 明朝"/>
        </w:rPr>
        <w:t xml:space="preserve">(1) </w:t>
      </w:r>
      <w:r>
        <w:rPr>
          <w:rFonts w:hint="default" w:ascii="ＭＳ 明朝" w:hAnsi="ＭＳ 明朝"/>
        </w:rPr>
        <w:t>補助事業に係る実施計画書</w:t>
      </w:r>
    </w:p>
    <w:p>
      <w:pPr>
        <w:pStyle w:val="16"/>
        <w:jc w:val="both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 xml:space="preserve">(2) </w:t>
      </w:r>
      <w:r>
        <w:rPr>
          <w:rFonts w:hint="default"/>
        </w:rPr>
        <w:t>補助事業に係る収支予算書</w:t>
      </w:r>
    </w:p>
    <w:p>
      <w:pPr>
        <w:pStyle w:val="16"/>
        <w:jc w:val="both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 xml:space="preserve">(3) </w:t>
      </w:r>
      <w:r>
        <w:rPr>
          <w:rFonts w:hint="default"/>
        </w:rPr>
        <w:t>その他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 2"/>
    <w:basedOn w:val="0"/>
    <w:next w:val="17"/>
    <w:link w:val="0"/>
    <w:uiPriority w:val="0"/>
    <w:pPr>
      <w:autoSpaceDE w:val="0"/>
      <w:autoSpaceDN w:val="0"/>
      <w:ind w:left="224" w:hanging="224" w:hangingChars="100"/>
      <w:jc w:val="left"/>
    </w:pPr>
    <w:rPr>
      <w:rFonts w:ascii="ＭＳ 明朝" w:hAnsi="ＭＳ 明朝"/>
    </w:rPr>
  </w:style>
  <w:style w:type="paragraph" w:styleId="18">
    <w:name w:val="Body Text Indent"/>
    <w:basedOn w:val="0"/>
    <w:next w:val="18"/>
    <w:link w:val="0"/>
    <w:uiPriority w:val="0"/>
    <w:pPr>
      <w:ind w:left="6938" w:leftChars="201" w:hanging="6488" w:hangingChars="2899"/>
      <w:jc w:val="left"/>
    </w:pPr>
    <w:rPr>
      <w:rFonts w:ascii="ＭＳ 明朝" w:hAnsi="ＭＳ 明朝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12</Words>
  <Characters>393</Characters>
  <Application>JUST Note</Application>
  <Lines>72</Lines>
  <Paragraphs>44</Paragraphs>
  <Company>長野市役所</Company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様式第１号（第５関係）</dc:title>
  <dc:creator>西沢　紗緒里</dc:creator>
  <cp:lastModifiedBy>西沢　紗緒里</cp:lastModifiedBy>
  <cp:lastPrinted>2021-03-12T01:50:00Z</cp:lastPrinted>
  <dcterms:created xsi:type="dcterms:W3CDTF">2021-03-12T01:50:00Z</dcterms:created>
  <dcterms:modified xsi:type="dcterms:W3CDTF">2022-03-11T06:51:40Z</dcterms:modified>
  <cp:revision>4</cp:revision>
</cp:coreProperties>
</file>